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EC6B5" w14:textId="77777777" w:rsidR="00B61E93" w:rsidRPr="003177EC" w:rsidRDefault="00B61E93" w:rsidP="00C17C97">
      <w:pPr>
        <w:jc w:val="center"/>
        <w:rPr>
          <w:b/>
          <w:szCs w:val="28"/>
        </w:rPr>
      </w:pPr>
      <w:r w:rsidRPr="003177EC">
        <w:rPr>
          <w:b/>
          <w:szCs w:val="28"/>
        </w:rPr>
        <w:t>ПРАВИТЕЛЬСТВО ЯРОСЛАВСКОЙ ОБЛАСТИ</w:t>
      </w:r>
    </w:p>
    <w:p w14:paraId="6E5EC6B6" w14:textId="77777777" w:rsidR="00B61E93" w:rsidRPr="003177EC" w:rsidRDefault="00B61E93" w:rsidP="00C17C97">
      <w:pPr>
        <w:jc w:val="center"/>
        <w:rPr>
          <w:b/>
          <w:szCs w:val="28"/>
        </w:rPr>
      </w:pPr>
    </w:p>
    <w:p w14:paraId="6E5EC6B7" w14:textId="77777777" w:rsidR="00B61E93" w:rsidRPr="003177EC" w:rsidRDefault="00B61E93" w:rsidP="00C17C97">
      <w:pPr>
        <w:jc w:val="center"/>
        <w:rPr>
          <w:szCs w:val="28"/>
        </w:rPr>
      </w:pPr>
      <w:r w:rsidRPr="003177EC">
        <w:rPr>
          <w:b/>
          <w:szCs w:val="28"/>
        </w:rPr>
        <w:t>ПОСТАНОВЛЕНИЕ</w:t>
      </w:r>
    </w:p>
    <w:p w14:paraId="6E5EC6B8" w14:textId="77777777" w:rsidR="001B6AAD" w:rsidRPr="00B61E93" w:rsidRDefault="001B6AAD" w:rsidP="001B6AAD">
      <w:pPr>
        <w:jc w:val="both"/>
        <w:rPr>
          <w:rFonts w:cs="Times New Roman"/>
          <w:szCs w:val="28"/>
        </w:rPr>
      </w:pPr>
    </w:p>
    <w:p w14:paraId="6E5EC6B9" w14:textId="77777777" w:rsidR="001B6AAD" w:rsidRDefault="00B61E93" w:rsidP="00B61E93">
      <w:pPr>
        <w:ind w:firstLine="0"/>
        <w:jc w:val="both"/>
        <w:rPr>
          <w:rFonts w:cs="Times New Roman"/>
          <w:szCs w:val="28"/>
        </w:rPr>
      </w:pPr>
      <w:r>
        <w:rPr>
          <w:rFonts w:cs="Times New Roman"/>
          <w:szCs w:val="28"/>
        </w:rPr>
        <w:t>от 30.12.2014 № 1418-п</w:t>
      </w:r>
    </w:p>
    <w:p w14:paraId="6E5EC6BA" w14:textId="77777777" w:rsidR="00BB38FE" w:rsidRDefault="00B61E93" w:rsidP="00B61E93">
      <w:pPr>
        <w:ind w:right="5101" w:firstLine="0"/>
        <w:jc w:val="both"/>
        <w:rPr>
          <w:rFonts w:cs="Times New Roman"/>
          <w:szCs w:val="28"/>
        </w:rPr>
      </w:pPr>
      <w:r>
        <w:rPr>
          <w:rFonts w:cs="Times New Roman"/>
          <w:szCs w:val="28"/>
        </w:rPr>
        <w:t>г. Ярославль</w:t>
      </w:r>
    </w:p>
    <w:p w14:paraId="6E5EC6BB" w14:textId="77777777" w:rsidR="00BB38FE" w:rsidRDefault="00BB38FE" w:rsidP="001B6AAD">
      <w:pPr>
        <w:ind w:right="5101"/>
        <w:jc w:val="both"/>
        <w:rPr>
          <w:rFonts w:cs="Times New Roman"/>
          <w:szCs w:val="28"/>
        </w:rPr>
      </w:pPr>
    </w:p>
    <w:p w14:paraId="6E5EC6BC" w14:textId="77777777" w:rsidR="00BB38FE" w:rsidRDefault="00BB38FE" w:rsidP="001B6AAD">
      <w:pPr>
        <w:ind w:right="5101"/>
        <w:jc w:val="both"/>
        <w:rPr>
          <w:rFonts w:cs="Times New Roman"/>
          <w:szCs w:val="28"/>
        </w:rPr>
      </w:pPr>
    </w:p>
    <w:p w14:paraId="6E5EC6BD" w14:textId="77777777" w:rsidR="001B6AAD" w:rsidRDefault="00B5464D" w:rsidP="00F24227">
      <w:pPr>
        <w:ind w:right="5101" w:firstLine="0"/>
        <w:rPr>
          <w:rFonts w:cs="Times New Roman"/>
          <w:szCs w:val="28"/>
        </w:rPr>
      </w:pPr>
      <w:r w:rsidRPr="00B5464D">
        <w:rPr>
          <w:rFonts w:cs="Times New Roman"/>
          <w:szCs w:val="28"/>
        </w:rPr>
        <w:t xml:space="preserve">Об утверждении </w:t>
      </w:r>
      <w:proofErr w:type="gramStart"/>
      <w:r w:rsidRPr="00B5464D">
        <w:rPr>
          <w:rFonts w:cs="Times New Roman"/>
          <w:szCs w:val="28"/>
        </w:rPr>
        <w:t xml:space="preserve">Порядка установления необходимости проведения капитального </w:t>
      </w:r>
      <w:r w:rsidR="00B61E93">
        <w:rPr>
          <w:rFonts w:cs="Times New Roman"/>
          <w:szCs w:val="28"/>
        </w:rPr>
        <w:t>ремонта </w:t>
      </w:r>
      <w:r w:rsidRPr="00B5464D">
        <w:rPr>
          <w:rFonts w:cs="Times New Roman"/>
          <w:szCs w:val="28"/>
        </w:rPr>
        <w:t>общего имущества</w:t>
      </w:r>
      <w:proofErr w:type="gramEnd"/>
      <w:r w:rsidRPr="00B5464D">
        <w:rPr>
          <w:rFonts w:cs="Times New Roman"/>
          <w:szCs w:val="28"/>
        </w:rPr>
        <w:t xml:space="preserve"> </w:t>
      </w:r>
      <w:r w:rsidR="00B61E93">
        <w:rPr>
          <w:rFonts w:cs="Times New Roman"/>
          <w:szCs w:val="28"/>
        </w:rPr>
        <w:t>в </w:t>
      </w:r>
      <w:r w:rsidRPr="00B5464D">
        <w:rPr>
          <w:rFonts w:cs="Times New Roman"/>
          <w:szCs w:val="28"/>
        </w:rPr>
        <w:t>многоквартирных домах</w:t>
      </w:r>
    </w:p>
    <w:p w14:paraId="6E5EC6BE" w14:textId="77777777" w:rsidR="001B6AAD" w:rsidRDefault="001B6AAD" w:rsidP="001B6AAD">
      <w:pPr>
        <w:ind w:right="-2"/>
        <w:jc w:val="both"/>
        <w:rPr>
          <w:rFonts w:cs="Times New Roman"/>
          <w:szCs w:val="28"/>
        </w:rPr>
      </w:pPr>
    </w:p>
    <w:p w14:paraId="6E5EC6BF" w14:textId="77777777" w:rsidR="001B6AAD" w:rsidRPr="008F0362" w:rsidRDefault="001B6AAD" w:rsidP="001B6AAD">
      <w:pPr>
        <w:ind w:right="-2"/>
        <w:jc w:val="both"/>
        <w:rPr>
          <w:rFonts w:cs="Times New Roman"/>
          <w:szCs w:val="28"/>
        </w:rPr>
      </w:pPr>
    </w:p>
    <w:p w14:paraId="6E5EC6C0" w14:textId="77777777" w:rsidR="00AD77F0" w:rsidRDefault="00AB30FA">
      <w:pPr>
        <w:jc w:val="both"/>
        <w:rPr>
          <w:rFonts w:cs="Times New Roman"/>
          <w:szCs w:val="28"/>
        </w:rPr>
      </w:pPr>
      <w:r>
        <w:rPr>
          <w:rFonts w:cs="Times New Roman"/>
          <w:szCs w:val="28"/>
        </w:rPr>
        <w:t>В соответствии с пунктом 8.3 статьи 13 Жилищного кодекса Российской Федерации</w:t>
      </w:r>
      <w:r w:rsidR="001B6AAD">
        <w:rPr>
          <w:rFonts w:cs="Times New Roman"/>
          <w:szCs w:val="28"/>
        </w:rPr>
        <w:t xml:space="preserve"> </w:t>
      </w:r>
    </w:p>
    <w:p w14:paraId="6E5EC6C1" w14:textId="77777777"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p>
    <w:p w14:paraId="6E5EC6C2" w14:textId="77777777" w:rsidR="00BB38FE" w:rsidRDefault="00AB30FA" w:rsidP="00AB30FA">
      <w:pPr>
        <w:jc w:val="both"/>
        <w:rPr>
          <w:rFonts w:cs="Times New Roman"/>
          <w:szCs w:val="28"/>
        </w:rPr>
      </w:pPr>
      <w:r>
        <w:rPr>
          <w:rFonts w:cs="Times New Roman"/>
          <w:szCs w:val="28"/>
        </w:rPr>
        <w:t xml:space="preserve">1. </w:t>
      </w:r>
      <w:r w:rsidRPr="00AB30FA">
        <w:rPr>
          <w:rFonts w:cs="Times New Roman"/>
          <w:szCs w:val="28"/>
        </w:rPr>
        <w:t xml:space="preserve">Утвердить прилагаемый Порядок </w:t>
      </w:r>
      <w:proofErr w:type="gramStart"/>
      <w:r w:rsidRPr="00AB30FA">
        <w:rPr>
          <w:rFonts w:cs="Times New Roman"/>
          <w:szCs w:val="28"/>
        </w:rPr>
        <w:t xml:space="preserve">установления необходимости проведения капитального </w:t>
      </w:r>
      <w:r>
        <w:rPr>
          <w:rFonts w:cs="Times New Roman"/>
          <w:szCs w:val="28"/>
        </w:rPr>
        <w:t>ремонта общего имущества</w:t>
      </w:r>
      <w:proofErr w:type="gramEnd"/>
      <w:r>
        <w:rPr>
          <w:rFonts w:cs="Times New Roman"/>
          <w:szCs w:val="28"/>
        </w:rPr>
        <w:t xml:space="preserve"> в многоквартирных домах.</w:t>
      </w:r>
    </w:p>
    <w:p w14:paraId="6E5EC6C3" w14:textId="77777777" w:rsidR="00AB30FA" w:rsidRPr="00AB30FA" w:rsidRDefault="00AB30FA" w:rsidP="00AB30FA">
      <w:pPr>
        <w:jc w:val="both"/>
        <w:rPr>
          <w:rFonts w:cs="Times New Roman"/>
          <w:szCs w:val="28"/>
        </w:rPr>
      </w:pPr>
      <w:r>
        <w:rPr>
          <w:rFonts w:cs="Times New Roman"/>
          <w:szCs w:val="28"/>
        </w:rPr>
        <w:t>2. Постановление вступает в силу с момента подписания.</w:t>
      </w:r>
    </w:p>
    <w:p w14:paraId="6E5EC6C4" w14:textId="77777777" w:rsidR="00BB38FE" w:rsidRDefault="00BB38FE" w:rsidP="00BB38FE">
      <w:pPr>
        <w:jc w:val="both"/>
        <w:rPr>
          <w:rFonts w:cs="Times New Roman"/>
          <w:szCs w:val="28"/>
        </w:rPr>
      </w:pPr>
    </w:p>
    <w:p w14:paraId="6E5EC6C5" w14:textId="77777777" w:rsidR="00BB38FE" w:rsidRDefault="00BB38FE" w:rsidP="00BB38FE">
      <w:pPr>
        <w:jc w:val="both"/>
        <w:rPr>
          <w:rFonts w:cs="Times New Roman"/>
          <w:szCs w:val="28"/>
        </w:rPr>
      </w:pPr>
    </w:p>
    <w:p w14:paraId="6E5EC6C6" w14:textId="77777777" w:rsidR="00BB38FE" w:rsidRDefault="00BB38FE" w:rsidP="00BB38FE">
      <w:pPr>
        <w:jc w:val="both"/>
        <w:rPr>
          <w:rFonts w:cs="Times New Roman"/>
          <w:szCs w:val="28"/>
        </w:rPr>
      </w:pPr>
    </w:p>
    <w:p w14:paraId="6E5EC6C7" w14:textId="77777777" w:rsidR="00BB38FE" w:rsidRPr="003D1E8D" w:rsidRDefault="00B55589" w:rsidP="00F24227">
      <w:pPr>
        <w:tabs>
          <w:tab w:val="right" w:pos="8931"/>
        </w:tabs>
        <w:ind w:firstLine="0"/>
        <w:jc w:val="both"/>
      </w:pPr>
      <w:r>
        <w:rPr>
          <w:rFonts w:cs="Times New Roman"/>
          <w:szCs w:val="28"/>
        </w:rPr>
        <w:t>Губернатор области</w:t>
      </w:r>
      <w:r>
        <w:rPr>
          <w:rFonts w:cs="Times New Roman"/>
          <w:szCs w:val="28"/>
        </w:rPr>
        <w:tab/>
        <w:t>С.Н</w:t>
      </w:r>
      <w:r w:rsidR="00BB38FE">
        <w:rPr>
          <w:rFonts w:cs="Times New Roman"/>
          <w:szCs w:val="28"/>
        </w:rPr>
        <w:t xml:space="preserve">. </w:t>
      </w:r>
      <w:r>
        <w:rPr>
          <w:rFonts w:cs="Times New Roman"/>
          <w:szCs w:val="28"/>
        </w:rPr>
        <w:t>Ястребов</w:t>
      </w:r>
    </w:p>
    <w:p w14:paraId="6E5EC6C8" w14:textId="77777777" w:rsidR="008B7FB6" w:rsidRDefault="008B7FB6" w:rsidP="008B7FB6">
      <w:pPr>
        <w:jc w:val="both"/>
      </w:pPr>
      <w:r>
        <w:br/>
      </w:r>
    </w:p>
    <w:p w14:paraId="6E5EC6C9" w14:textId="77777777" w:rsidR="008B7FB6" w:rsidRDefault="008B7FB6">
      <w:pPr>
        <w:spacing w:after="200" w:line="276" w:lineRule="auto"/>
        <w:ind w:firstLine="0"/>
      </w:pPr>
      <w:r>
        <w:br w:type="page"/>
      </w:r>
    </w:p>
    <w:tbl>
      <w:tblPr>
        <w:tblpPr w:leftFromText="180" w:rightFromText="180" w:vertAnchor="page" w:horzAnchor="margin" w:tblpXSpec="right" w:tblpY="534"/>
        <w:tblW w:w="1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8B7FB6" w:rsidRPr="008B7FB6" w14:paraId="6E5EC6CF" w14:textId="77777777" w:rsidTr="00861286">
        <w:trPr>
          <w:trHeight w:val="810"/>
        </w:trPr>
        <w:tc>
          <w:tcPr>
            <w:tcW w:w="5000" w:type="pct"/>
            <w:tcBorders>
              <w:top w:val="nil"/>
              <w:left w:val="nil"/>
              <w:bottom w:val="nil"/>
              <w:right w:val="nil"/>
            </w:tcBorders>
          </w:tcPr>
          <w:p w14:paraId="6E5EC6CA" w14:textId="77777777" w:rsidR="008B7FB6" w:rsidRPr="008B7FB6" w:rsidRDefault="008B7FB6" w:rsidP="008B7FB6">
            <w:pPr>
              <w:spacing w:after="20"/>
              <w:ind w:firstLine="0"/>
              <w:jc w:val="both"/>
              <w:rPr>
                <w:rFonts w:eastAsiaTheme="minorEastAsia" w:cs="Times New Roman"/>
                <w:szCs w:val="28"/>
                <w:lang w:eastAsia="ru-RU"/>
              </w:rPr>
            </w:pPr>
          </w:p>
          <w:p w14:paraId="6E5EC6CB" w14:textId="77777777" w:rsidR="008B7FB6" w:rsidRPr="008B7FB6" w:rsidRDefault="008B7FB6" w:rsidP="008B7FB6">
            <w:pPr>
              <w:spacing w:after="20"/>
              <w:ind w:firstLine="0"/>
              <w:rPr>
                <w:rFonts w:eastAsiaTheme="minorEastAsia" w:cs="Times New Roman"/>
                <w:szCs w:val="28"/>
                <w:lang w:eastAsia="ru-RU"/>
              </w:rPr>
            </w:pPr>
            <w:r w:rsidRPr="008B7FB6">
              <w:rPr>
                <w:rFonts w:eastAsiaTheme="minorEastAsia" w:cs="Times New Roman"/>
                <w:szCs w:val="28"/>
                <w:lang w:eastAsia="ru-RU"/>
              </w:rPr>
              <w:t>УТВЕРЖДЁН</w:t>
            </w:r>
          </w:p>
          <w:p w14:paraId="6E5EC6CC" w14:textId="77777777" w:rsidR="008B7FB6" w:rsidRPr="008B7FB6" w:rsidRDefault="008B7FB6" w:rsidP="008B7FB6">
            <w:pPr>
              <w:ind w:firstLine="0"/>
              <w:rPr>
                <w:rFonts w:eastAsiaTheme="minorEastAsia" w:cs="Times New Roman"/>
                <w:szCs w:val="28"/>
                <w:lang w:eastAsia="ru-RU"/>
              </w:rPr>
            </w:pPr>
            <w:r w:rsidRPr="008B7FB6">
              <w:rPr>
                <w:rFonts w:eastAsiaTheme="minorEastAsia" w:cs="Times New Roman"/>
                <w:szCs w:val="28"/>
                <w:lang w:eastAsia="ru-RU"/>
              </w:rPr>
              <w:t>постановлением</w:t>
            </w:r>
          </w:p>
          <w:p w14:paraId="6E5EC6CD" w14:textId="77777777" w:rsidR="008B7FB6" w:rsidRPr="008B7FB6" w:rsidRDefault="008B7FB6" w:rsidP="008B7FB6">
            <w:pPr>
              <w:spacing w:after="20"/>
              <w:ind w:firstLine="0"/>
              <w:rPr>
                <w:rFonts w:eastAsiaTheme="minorEastAsia" w:cs="Times New Roman"/>
                <w:szCs w:val="28"/>
                <w:lang w:eastAsia="ru-RU"/>
              </w:rPr>
            </w:pPr>
            <w:r w:rsidRPr="008B7FB6">
              <w:rPr>
                <w:rFonts w:eastAsiaTheme="minorEastAsia" w:cs="Times New Roman"/>
                <w:szCs w:val="28"/>
                <w:lang w:eastAsia="ru-RU"/>
              </w:rPr>
              <w:t>Правительства области</w:t>
            </w:r>
          </w:p>
          <w:p w14:paraId="6E5EC6CE" w14:textId="77777777" w:rsidR="008B7FB6" w:rsidRPr="008B7FB6" w:rsidRDefault="008B7FB6" w:rsidP="008B7FB6">
            <w:pPr>
              <w:spacing w:after="20"/>
              <w:ind w:firstLine="0"/>
              <w:jc w:val="both"/>
              <w:rPr>
                <w:rFonts w:eastAsiaTheme="minorEastAsia" w:cs="Times New Roman"/>
                <w:szCs w:val="28"/>
                <w:lang w:eastAsia="ru-RU"/>
              </w:rPr>
            </w:pPr>
            <w:r w:rsidRPr="008B7FB6">
              <w:rPr>
                <w:rFonts w:eastAsiaTheme="minorEastAsia" w:cs="Times New Roman"/>
                <w:szCs w:val="28"/>
                <w:lang w:eastAsia="ru-RU"/>
              </w:rPr>
              <w:t>от 30.12.2014 № 1418-п</w:t>
            </w:r>
          </w:p>
        </w:tc>
      </w:tr>
    </w:tbl>
    <w:p w14:paraId="6E5EC6D0" w14:textId="77777777" w:rsidR="008B7FB6" w:rsidRPr="008B7FB6" w:rsidRDefault="008B7FB6" w:rsidP="008B7FB6">
      <w:pPr>
        <w:widowControl w:val="0"/>
        <w:autoSpaceDE w:val="0"/>
        <w:autoSpaceDN w:val="0"/>
        <w:adjustRightInd w:val="0"/>
        <w:ind w:firstLine="0"/>
        <w:jc w:val="right"/>
        <w:rPr>
          <w:rFonts w:eastAsiaTheme="minorEastAsia" w:cs="Times New Roman"/>
          <w:b/>
          <w:bCs/>
          <w:szCs w:val="28"/>
          <w:lang w:eastAsia="ru-RU"/>
        </w:rPr>
      </w:pPr>
    </w:p>
    <w:p w14:paraId="6E5EC6D1" w14:textId="77777777" w:rsidR="008B7FB6" w:rsidRPr="008B7FB6" w:rsidRDefault="008B7FB6" w:rsidP="008B7FB6">
      <w:pPr>
        <w:widowControl w:val="0"/>
        <w:autoSpaceDE w:val="0"/>
        <w:autoSpaceDN w:val="0"/>
        <w:adjustRightInd w:val="0"/>
        <w:ind w:firstLine="0"/>
        <w:jc w:val="right"/>
        <w:rPr>
          <w:rFonts w:eastAsiaTheme="minorEastAsia" w:cs="Times New Roman"/>
          <w:b/>
          <w:bCs/>
          <w:szCs w:val="28"/>
          <w:lang w:eastAsia="ru-RU"/>
        </w:rPr>
      </w:pPr>
    </w:p>
    <w:p w14:paraId="6E5EC6D2" w14:textId="77777777" w:rsidR="008B7FB6" w:rsidRPr="008B7FB6" w:rsidRDefault="008B7FB6" w:rsidP="008B7FB6">
      <w:pPr>
        <w:widowControl w:val="0"/>
        <w:autoSpaceDE w:val="0"/>
        <w:autoSpaceDN w:val="0"/>
        <w:adjustRightInd w:val="0"/>
        <w:ind w:firstLine="0"/>
        <w:jc w:val="right"/>
        <w:rPr>
          <w:rFonts w:eastAsiaTheme="minorEastAsia" w:cs="Times New Roman"/>
          <w:b/>
          <w:bCs/>
          <w:szCs w:val="28"/>
          <w:lang w:eastAsia="ru-RU"/>
        </w:rPr>
      </w:pPr>
    </w:p>
    <w:p w14:paraId="6E5EC6D3" w14:textId="77777777" w:rsidR="008B7FB6" w:rsidRPr="008B7FB6" w:rsidRDefault="008B7FB6" w:rsidP="008B7FB6">
      <w:pPr>
        <w:widowControl w:val="0"/>
        <w:autoSpaceDE w:val="0"/>
        <w:autoSpaceDN w:val="0"/>
        <w:adjustRightInd w:val="0"/>
        <w:ind w:firstLine="0"/>
        <w:jc w:val="right"/>
        <w:rPr>
          <w:rFonts w:eastAsiaTheme="minorEastAsia" w:cs="Times New Roman"/>
          <w:b/>
          <w:bCs/>
          <w:szCs w:val="28"/>
          <w:lang w:eastAsia="ru-RU"/>
        </w:rPr>
      </w:pPr>
    </w:p>
    <w:p w14:paraId="6E5EC6D4" w14:textId="77777777" w:rsidR="008B7FB6" w:rsidRPr="008B7FB6" w:rsidRDefault="008B7FB6" w:rsidP="008B7FB6">
      <w:pPr>
        <w:widowControl w:val="0"/>
        <w:autoSpaceDE w:val="0"/>
        <w:autoSpaceDN w:val="0"/>
        <w:adjustRightInd w:val="0"/>
        <w:ind w:firstLine="0"/>
        <w:jc w:val="center"/>
        <w:rPr>
          <w:rFonts w:eastAsiaTheme="minorEastAsia" w:cs="Times New Roman"/>
          <w:b/>
          <w:bCs/>
          <w:szCs w:val="28"/>
          <w:lang w:eastAsia="ru-RU"/>
        </w:rPr>
      </w:pPr>
    </w:p>
    <w:p w14:paraId="6E5EC6D5" w14:textId="77777777" w:rsidR="008B7FB6" w:rsidRPr="008B7FB6" w:rsidRDefault="008B7FB6" w:rsidP="008B7FB6">
      <w:pPr>
        <w:widowControl w:val="0"/>
        <w:autoSpaceDE w:val="0"/>
        <w:autoSpaceDN w:val="0"/>
        <w:adjustRightInd w:val="0"/>
        <w:ind w:firstLine="0"/>
        <w:jc w:val="center"/>
        <w:rPr>
          <w:rFonts w:eastAsiaTheme="minorEastAsia" w:cs="Times New Roman"/>
          <w:b/>
          <w:bCs/>
          <w:szCs w:val="28"/>
          <w:lang w:eastAsia="ru-RU"/>
        </w:rPr>
      </w:pPr>
      <w:r w:rsidRPr="008B7FB6">
        <w:rPr>
          <w:rFonts w:eastAsiaTheme="minorEastAsia" w:cs="Times New Roman"/>
          <w:b/>
          <w:bCs/>
          <w:szCs w:val="28"/>
          <w:lang w:eastAsia="ru-RU"/>
        </w:rPr>
        <w:t>ПОРЯДОК</w:t>
      </w:r>
    </w:p>
    <w:p w14:paraId="6E5EC6D6" w14:textId="77777777" w:rsidR="008B7FB6" w:rsidRPr="008B7FB6" w:rsidRDefault="008B7FB6" w:rsidP="008B7FB6">
      <w:pPr>
        <w:widowControl w:val="0"/>
        <w:autoSpaceDE w:val="0"/>
        <w:autoSpaceDN w:val="0"/>
        <w:adjustRightInd w:val="0"/>
        <w:ind w:firstLine="0"/>
        <w:jc w:val="center"/>
        <w:rPr>
          <w:rFonts w:eastAsiaTheme="minorEastAsia" w:cs="Times New Roman"/>
          <w:b/>
          <w:bCs/>
          <w:szCs w:val="28"/>
          <w:lang w:eastAsia="ru-RU"/>
        </w:rPr>
      </w:pPr>
      <w:r w:rsidRPr="008B7FB6">
        <w:rPr>
          <w:rFonts w:eastAsiaTheme="minorEastAsia" w:cs="Times New Roman"/>
          <w:b/>
          <w:bCs/>
          <w:szCs w:val="28"/>
          <w:lang w:eastAsia="ru-RU"/>
        </w:rPr>
        <w:t>установления необходимости проведения капитального ремонта</w:t>
      </w:r>
    </w:p>
    <w:p w14:paraId="6E5EC6D7" w14:textId="77777777" w:rsidR="008B7FB6" w:rsidRPr="008B7FB6" w:rsidRDefault="008B7FB6" w:rsidP="008B7FB6">
      <w:pPr>
        <w:widowControl w:val="0"/>
        <w:autoSpaceDE w:val="0"/>
        <w:autoSpaceDN w:val="0"/>
        <w:adjustRightInd w:val="0"/>
        <w:ind w:firstLine="0"/>
        <w:jc w:val="center"/>
        <w:rPr>
          <w:rFonts w:eastAsiaTheme="minorEastAsia" w:cs="Times New Roman"/>
          <w:b/>
          <w:bCs/>
          <w:szCs w:val="28"/>
          <w:lang w:eastAsia="ru-RU"/>
        </w:rPr>
      </w:pPr>
      <w:r w:rsidRPr="008B7FB6">
        <w:rPr>
          <w:rFonts w:eastAsiaTheme="minorEastAsia" w:cs="Times New Roman"/>
          <w:b/>
          <w:bCs/>
          <w:szCs w:val="28"/>
          <w:lang w:eastAsia="ru-RU"/>
        </w:rPr>
        <w:t xml:space="preserve">общего имущества в многоквартирных </w:t>
      </w:r>
      <w:proofErr w:type="gramStart"/>
      <w:r w:rsidRPr="008B7FB6">
        <w:rPr>
          <w:rFonts w:eastAsiaTheme="minorEastAsia" w:cs="Times New Roman"/>
          <w:b/>
          <w:bCs/>
          <w:szCs w:val="28"/>
          <w:lang w:eastAsia="ru-RU"/>
        </w:rPr>
        <w:t>домах</w:t>
      </w:r>
      <w:proofErr w:type="gramEnd"/>
      <w:r w:rsidRPr="008B7FB6">
        <w:rPr>
          <w:rFonts w:eastAsiaTheme="minorEastAsia" w:cs="Times New Roman"/>
          <w:b/>
          <w:bCs/>
          <w:szCs w:val="28"/>
          <w:lang w:eastAsia="ru-RU"/>
        </w:rPr>
        <w:t xml:space="preserve"> </w:t>
      </w:r>
    </w:p>
    <w:p w14:paraId="6E5EC6D8" w14:textId="77777777" w:rsidR="008B7FB6" w:rsidRPr="008B7FB6" w:rsidRDefault="008B7FB6" w:rsidP="008B7FB6">
      <w:pPr>
        <w:widowControl w:val="0"/>
        <w:autoSpaceDE w:val="0"/>
        <w:autoSpaceDN w:val="0"/>
        <w:adjustRightInd w:val="0"/>
        <w:ind w:firstLine="0"/>
        <w:jc w:val="center"/>
        <w:rPr>
          <w:rFonts w:eastAsiaTheme="minorEastAsia" w:cs="Times New Roman"/>
          <w:szCs w:val="28"/>
          <w:lang w:eastAsia="ru-RU"/>
        </w:rPr>
      </w:pPr>
    </w:p>
    <w:p w14:paraId="6E5EC6D9"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1. </w:t>
      </w:r>
      <w:proofErr w:type="gramStart"/>
      <w:r w:rsidRPr="008B7FB6">
        <w:rPr>
          <w:rFonts w:eastAsiaTheme="minorEastAsia" w:cs="Times New Roman"/>
          <w:szCs w:val="28"/>
          <w:lang w:eastAsia="ru-RU"/>
        </w:rPr>
        <w:t xml:space="preserve">Порядок </w:t>
      </w:r>
      <w:r w:rsidRPr="008B7FB6">
        <w:rPr>
          <w:rFonts w:eastAsiaTheme="minorEastAsia" w:cs="Times New Roman"/>
          <w:bCs/>
          <w:szCs w:val="28"/>
          <w:lang w:eastAsia="ru-RU"/>
        </w:rPr>
        <w:t>установления необходимости проведения капитального ремонта общего имущества в многоквартирных домах (далее – Порядок)</w:t>
      </w:r>
      <w:r w:rsidRPr="008B7FB6">
        <w:rPr>
          <w:rFonts w:eastAsiaTheme="minorEastAsia" w:cs="Times New Roman"/>
          <w:szCs w:val="28"/>
          <w:lang w:eastAsia="ru-RU"/>
        </w:rPr>
        <w:t xml:space="preserve"> разработан в соответствии с пунктом 8.3 </w:t>
      </w:r>
      <w:hyperlink r:id="rId11" w:history="1">
        <w:r w:rsidRPr="008B7FB6">
          <w:rPr>
            <w:rFonts w:eastAsiaTheme="minorEastAsia" w:cs="Times New Roman"/>
            <w:szCs w:val="28"/>
            <w:lang w:eastAsia="ru-RU"/>
          </w:rPr>
          <w:t>статьи 13</w:t>
        </w:r>
      </w:hyperlink>
      <w:r w:rsidRPr="008B7FB6">
        <w:rPr>
          <w:rFonts w:eastAsiaTheme="minorEastAsia" w:cs="Times New Roman"/>
          <w:szCs w:val="28"/>
          <w:lang w:eastAsia="ru-RU"/>
        </w:rPr>
        <w:t xml:space="preserve"> Жилищного кодекса Российской Федерации (далее – Жилищный кодекс) и регламентирует содержание и состав процедур (работ) по определению необходимости проведения капитального ремонта общего имущества в многоквартирных домах, включенных в региональную программу капитального ремонта общего имущества в многоквартирных домах Ярославской области на</w:t>
      </w:r>
      <w:proofErr w:type="gramEnd"/>
      <w:r w:rsidRPr="008B7FB6">
        <w:rPr>
          <w:rFonts w:eastAsiaTheme="minorEastAsia" w:cs="Times New Roman"/>
          <w:szCs w:val="28"/>
          <w:lang w:eastAsia="ru-RU"/>
        </w:rPr>
        <w:t xml:space="preserve"> 2014 – 2043 годы, </w:t>
      </w:r>
      <w:proofErr w:type="gramStart"/>
      <w:r w:rsidRPr="008B7FB6">
        <w:rPr>
          <w:rFonts w:eastAsiaTheme="minorEastAsia" w:cs="Times New Roman"/>
          <w:szCs w:val="28"/>
          <w:lang w:eastAsia="ru-RU"/>
        </w:rPr>
        <w:t>утвержденную</w:t>
      </w:r>
      <w:proofErr w:type="gramEnd"/>
      <w:r w:rsidRPr="008B7FB6">
        <w:rPr>
          <w:rFonts w:eastAsiaTheme="minorEastAsia" w:cs="Times New Roman"/>
          <w:szCs w:val="28"/>
          <w:lang w:eastAsia="ru-RU"/>
        </w:rPr>
        <w:t xml:space="preserve"> постановлением Правительства области от 31.12.2013 № 1779-п «О региональной программе капитального ремонта общего имущества в многоквартирных домах Ярославской области на 2014 – 2043 годы» (далее – региональная программа капитального ремонта). </w:t>
      </w:r>
    </w:p>
    <w:p w14:paraId="6E5EC6DA"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Порядок не распространяется на многоквартирные дома, признанные аварийными и подлежащими сносу.</w:t>
      </w:r>
    </w:p>
    <w:p w14:paraId="6E5EC6DB"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2. Порядок применяется в </w:t>
      </w:r>
      <w:proofErr w:type="gramStart"/>
      <w:r w:rsidRPr="008B7FB6">
        <w:rPr>
          <w:rFonts w:eastAsiaTheme="minorEastAsia" w:cs="Times New Roman"/>
          <w:szCs w:val="28"/>
          <w:lang w:eastAsia="ru-RU"/>
        </w:rPr>
        <w:t>случаях</w:t>
      </w:r>
      <w:proofErr w:type="gramEnd"/>
      <w:r w:rsidRPr="008B7FB6">
        <w:rPr>
          <w:rFonts w:eastAsiaTheme="minorEastAsia" w:cs="Times New Roman"/>
          <w:szCs w:val="28"/>
          <w:lang w:eastAsia="ru-RU"/>
        </w:rPr>
        <w:t>:</w:t>
      </w:r>
    </w:p>
    <w:p w14:paraId="6E5EC6DC"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определения в </w:t>
      </w:r>
      <w:proofErr w:type="gramStart"/>
      <w:r w:rsidRPr="008B7FB6">
        <w:rPr>
          <w:rFonts w:eastAsiaTheme="minorEastAsia" w:cs="Times New Roman"/>
          <w:szCs w:val="28"/>
          <w:lang w:eastAsia="ru-RU"/>
        </w:rPr>
        <w:t>соответствии</w:t>
      </w:r>
      <w:proofErr w:type="gramEnd"/>
      <w:r w:rsidRPr="008B7FB6">
        <w:rPr>
          <w:rFonts w:eastAsiaTheme="minorEastAsia" w:cs="Times New Roman"/>
          <w:szCs w:val="28"/>
          <w:lang w:eastAsia="ru-RU"/>
        </w:rPr>
        <w:t xml:space="preserve"> с </w:t>
      </w:r>
      <w:hyperlink r:id="rId12" w:history="1">
        <w:r w:rsidRPr="008B7FB6">
          <w:rPr>
            <w:rFonts w:eastAsiaTheme="minorEastAsia" w:cs="Times New Roman"/>
            <w:szCs w:val="28"/>
            <w:lang w:eastAsia="ru-RU"/>
          </w:rPr>
          <w:t>частью 4 статьи 181</w:t>
        </w:r>
      </w:hyperlink>
      <w:r w:rsidRPr="008B7FB6">
        <w:rPr>
          <w:rFonts w:eastAsiaTheme="minorEastAsia" w:cs="Times New Roman"/>
          <w:szCs w:val="28"/>
          <w:lang w:eastAsia="ru-RU"/>
        </w:rPr>
        <w:t xml:space="preserve"> Жилищного кодекса необходимости повторного проведения капитального ремонта </w:t>
      </w:r>
      <w:proofErr w:type="gramStart"/>
      <w:r w:rsidRPr="008B7FB6">
        <w:rPr>
          <w:rFonts w:eastAsiaTheme="minorEastAsia" w:cs="Times New Roman"/>
          <w:szCs w:val="28"/>
          <w:lang w:eastAsia="ru-RU"/>
        </w:rPr>
        <w:t xml:space="preserve">общего имущества в многоквартирном доме при вынесении общим собранием собственников помещений в данном многоквартирном доме, формирующих фонд капитального ремонта на счете регионального оператора, решения о зачете стоимости ранее оказанных услуг и (или) проведенных работ по капитальному ремонту общего имущества в многоквартирном доме, принятого в соответствии с </w:t>
      </w:r>
      <w:hyperlink r:id="rId13" w:history="1">
        <w:r w:rsidRPr="008B7FB6">
          <w:rPr>
            <w:rFonts w:eastAsiaTheme="minorEastAsia" w:cs="Times New Roman"/>
            <w:szCs w:val="28"/>
            <w:lang w:eastAsia="ru-RU"/>
          </w:rPr>
          <w:t>частью 2 статьи 1</w:t>
        </w:r>
      </w:hyperlink>
      <w:r w:rsidRPr="008B7FB6">
        <w:rPr>
          <w:rFonts w:eastAsiaTheme="minorEastAsia" w:cs="Times New Roman"/>
          <w:szCs w:val="28"/>
          <w:lang w:eastAsia="ru-RU"/>
        </w:rPr>
        <w:t>0 Закона Ярославской области от 28 июня 2013 г. № 32-з</w:t>
      </w:r>
      <w:proofErr w:type="gramEnd"/>
      <w:r w:rsidRPr="008B7FB6">
        <w:rPr>
          <w:rFonts w:eastAsiaTheme="minorEastAsia" w:cs="Times New Roman"/>
          <w:szCs w:val="28"/>
          <w:lang w:eastAsia="ru-RU"/>
        </w:rPr>
        <w:t xml:space="preserve"> «Об отдельных вопросах организации проведения капитального ремонта общего имущества в многоквартирных домах на территории Ярославской области» (далее – Закон Ярославской области от 28 июня 2013 г. № 32-з);</w:t>
      </w:r>
    </w:p>
    <w:p w14:paraId="6E5EC6DD"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proofErr w:type="gramStart"/>
      <w:r w:rsidRPr="008B7FB6">
        <w:rPr>
          <w:rFonts w:eastAsiaTheme="minorEastAsia" w:cs="Times New Roman"/>
          <w:szCs w:val="28"/>
          <w:lang w:eastAsia="ru-RU"/>
        </w:rPr>
        <w:t xml:space="preserve">- установления в соответствии с </w:t>
      </w:r>
      <w:hyperlink r:id="rId14" w:history="1">
        <w:r w:rsidRPr="008B7FB6">
          <w:rPr>
            <w:rFonts w:eastAsiaTheme="minorEastAsia" w:cs="Times New Roman"/>
            <w:szCs w:val="28"/>
            <w:lang w:eastAsia="ru-RU"/>
          </w:rPr>
          <w:t>частью 7 статьи 189</w:t>
        </w:r>
      </w:hyperlink>
      <w:r w:rsidRPr="008B7FB6">
        <w:rPr>
          <w:rFonts w:eastAsiaTheme="minorEastAsia" w:cs="Times New Roman"/>
          <w:szCs w:val="28"/>
          <w:lang w:eastAsia="ru-RU"/>
        </w:rPr>
        <w:t xml:space="preserve"> Жилищного кодекса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предусмотренный региональной программой капитального ремонта, капитальный ремонт общего имущества в данном многоквартирном доме не был проведен.</w:t>
      </w:r>
      <w:proofErr w:type="gramEnd"/>
    </w:p>
    <w:p w14:paraId="6E5EC6DE"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3. В целях </w:t>
      </w:r>
      <w:proofErr w:type="gramStart"/>
      <w:r w:rsidRPr="008B7FB6">
        <w:rPr>
          <w:rFonts w:eastAsiaTheme="minorEastAsia" w:cs="Times New Roman"/>
          <w:szCs w:val="28"/>
          <w:lang w:eastAsia="ru-RU"/>
        </w:rPr>
        <w:t>определения необходимости проведения капитального ремонта общего имущества</w:t>
      </w:r>
      <w:proofErr w:type="gramEnd"/>
      <w:r w:rsidRPr="008B7FB6">
        <w:rPr>
          <w:rFonts w:eastAsiaTheme="minorEastAsia" w:cs="Times New Roman"/>
          <w:szCs w:val="28"/>
          <w:lang w:eastAsia="ru-RU"/>
        </w:rPr>
        <w:t xml:space="preserve"> в многоквартирных домах региональный </w:t>
      </w:r>
      <w:r w:rsidRPr="008B7FB6">
        <w:rPr>
          <w:rFonts w:eastAsiaTheme="minorEastAsia" w:cs="Times New Roman"/>
          <w:szCs w:val="28"/>
          <w:lang w:eastAsia="ru-RU"/>
        </w:rPr>
        <w:lastRenderedPageBreak/>
        <w:t>оператор – Региональный фонд содействия капитальному ремонту многоквартирных домов Ярославской области (далее – региональный оператор) создает комиссию по установлению необходимости проведения капитального ремонта общего имущества в многоквартирных домах (далее – комиссия).</w:t>
      </w:r>
    </w:p>
    <w:p w14:paraId="6E5EC6DF"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4. В состав комиссии включаются специалисты регионального оператора, представители органа местного самоуправления муниципального образования области, на территории которого находится многоквартирный дом, органа муниципального жилищного контроля, организаций, осуществляющих управление многоквартирным домом, лицо, уполномоченное решением общего собрания собственников помещений в многоквартирном доме.</w:t>
      </w:r>
    </w:p>
    <w:p w14:paraId="6E5EC6E0"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5. С инициативой рассмотрения вопроса об установлении необходимости проведения капитального ремонта общего имущества в многоквартирном доме выступает заявитель:</w:t>
      </w:r>
    </w:p>
    <w:p w14:paraId="6E5EC6E1"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орган местного самоуправления муниципального образования области в срок до 01 мая текущего года – в случае, установленном абзацем третьим пункта 2 Порядка;</w:t>
      </w:r>
    </w:p>
    <w:p w14:paraId="6E5EC6E2"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собственники помещений в многоквартирном </w:t>
      </w:r>
      <w:proofErr w:type="gramStart"/>
      <w:r w:rsidRPr="008B7FB6">
        <w:rPr>
          <w:rFonts w:eastAsiaTheme="minorEastAsia" w:cs="Times New Roman"/>
          <w:szCs w:val="28"/>
          <w:lang w:eastAsia="ru-RU"/>
        </w:rPr>
        <w:t>доме</w:t>
      </w:r>
      <w:proofErr w:type="gramEnd"/>
      <w:r w:rsidRPr="008B7FB6">
        <w:rPr>
          <w:rFonts w:eastAsiaTheme="minorEastAsia" w:cs="Times New Roman"/>
          <w:szCs w:val="28"/>
          <w:lang w:eastAsia="ru-RU"/>
        </w:rPr>
        <w:t xml:space="preserve"> – в случае, установленном абзацем вторым пункта 2 Порядка.</w:t>
      </w:r>
    </w:p>
    <w:p w14:paraId="6E5EC6E3"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bookmarkStart w:id="0" w:name="Par40"/>
      <w:bookmarkEnd w:id="0"/>
      <w:r w:rsidRPr="008B7FB6">
        <w:rPr>
          <w:rFonts w:eastAsiaTheme="minorEastAsia" w:cs="Times New Roman"/>
          <w:szCs w:val="28"/>
          <w:lang w:eastAsia="ru-RU"/>
        </w:rPr>
        <w:t>5.1. Для определения необходимости проведения капитального ремонта общего имущества в многоквартирном доме заявитель в лице органа местного самоуправления муниципального образования области представляет комиссии следующие документы:</w:t>
      </w:r>
    </w:p>
    <w:p w14:paraId="6E5EC6E4"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заявление об установлении необходимости проведения капитального ремонта общего имущества в многоквартирном доме, срок проведения которого в соответствии с краткосрочным планом реализации региональной программы капитального ремонта истек в прошедшем году;</w:t>
      </w:r>
    </w:p>
    <w:p w14:paraId="6E5EC6E5"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заявления, письма, жалобы граждан или иных заинтересованных лиц на неудовлетворительные условия проживания (по усмотрению заявителя).</w:t>
      </w:r>
    </w:p>
    <w:p w14:paraId="6E5EC6E6"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bookmarkStart w:id="1" w:name="Par43"/>
      <w:bookmarkEnd w:id="1"/>
      <w:r w:rsidRPr="008B7FB6">
        <w:rPr>
          <w:rFonts w:eastAsiaTheme="minorEastAsia" w:cs="Times New Roman"/>
          <w:szCs w:val="28"/>
          <w:lang w:eastAsia="ru-RU"/>
        </w:rPr>
        <w:t xml:space="preserve">5.2. Заявитель в </w:t>
      </w:r>
      <w:proofErr w:type="gramStart"/>
      <w:r w:rsidRPr="008B7FB6">
        <w:rPr>
          <w:rFonts w:eastAsiaTheme="minorEastAsia" w:cs="Times New Roman"/>
          <w:szCs w:val="28"/>
          <w:lang w:eastAsia="ru-RU"/>
        </w:rPr>
        <w:t>лице</w:t>
      </w:r>
      <w:proofErr w:type="gramEnd"/>
      <w:r w:rsidRPr="008B7FB6">
        <w:rPr>
          <w:rFonts w:eastAsiaTheme="minorEastAsia" w:cs="Times New Roman"/>
          <w:szCs w:val="28"/>
          <w:lang w:eastAsia="ru-RU"/>
        </w:rPr>
        <w:t xml:space="preserve"> уполномоченного решением общего собрания собственников помещений в многоквартирном доме представляет комиссии следующие документы:</w:t>
      </w:r>
    </w:p>
    <w:p w14:paraId="6E5EC6E7"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заявление об установлении необходимости проведения капитального ремонта общего имущества в многоквартирном доме;</w:t>
      </w:r>
    </w:p>
    <w:p w14:paraId="6E5EC6E8"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копию </w:t>
      </w:r>
      <w:proofErr w:type="gramStart"/>
      <w:r w:rsidRPr="008B7FB6">
        <w:rPr>
          <w:rFonts w:eastAsiaTheme="minorEastAsia" w:cs="Times New Roman"/>
          <w:szCs w:val="28"/>
          <w:lang w:eastAsia="ru-RU"/>
        </w:rPr>
        <w:t>протокола решения общего собрания собственников помещений</w:t>
      </w:r>
      <w:proofErr w:type="gramEnd"/>
      <w:r w:rsidRPr="008B7FB6">
        <w:rPr>
          <w:rFonts w:eastAsiaTheme="minorEastAsia" w:cs="Times New Roman"/>
          <w:szCs w:val="28"/>
          <w:lang w:eastAsia="ru-RU"/>
        </w:rPr>
        <w:t xml:space="preserve"> в многоквартирном доме о зачете стоимости ранее оказанных услуг и (или) проведенных работ по капитальному ремонту общего имущества в многоквартирном доме.</w:t>
      </w:r>
    </w:p>
    <w:p w14:paraId="6E5EC6E9"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6. Заявители направляют региональному оператору заявление и прилагаемые к нему документы на бумажном носителе лично или посредством почтового отправления.</w:t>
      </w:r>
    </w:p>
    <w:p w14:paraId="6E5EC6EA"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7. Заявление и прилагаемые к нему документы регистрируются в течение одного рабочего дня с момента поступления. </w:t>
      </w:r>
    </w:p>
    <w:p w14:paraId="6E5EC6EB"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По требованию заявителя региональный оператор выдает документ, </w:t>
      </w:r>
      <w:r w:rsidRPr="008B7FB6">
        <w:rPr>
          <w:rFonts w:eastAsiaTheme="minorEastAsia" w:cs="Times New Roman"/>
          <w:szCs w:val="28"/>
          <w:lang w:eastAsia="ru-RU"/>
        </w:rPr>
        <w:lastRenderedPageBreak/>
        <w:t>подтверждающий прием заявления и прилагаемых документов, с указанием даты и времени его получения либо ставит отметку о получении на копии заявления.</w:t>
      </w:r>
    </w:p>
    <w:p w14:paraId="6E5EC6EC"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В случае если документы не соответствуют установленным требованиям, региональный оператор в течение 2 рабочих дней со дня регистрации возвращает документы заявителю с указанием причин возврата и действий, которые необходимо совершить в целях доработки документов и устранения выявленных несоответствий. После устранения выявленных несоответствий документы могут быть представлены повторно и подлежат рассмотрению в </w:t>
      </w:r>
      <w:proofErr w:type="gramStart"/>
      <w:r w:rsidRPr="008B7FB6">
        <w:rPr>
          <w:rFonts w:eastAsiaTheme="minorEastAsia" w:cs="Times New Roman"/>
          <w:szCs w:val="28"/>
          <w:lang w:eastAsia="ru-RU"/>
        </w:rPr>
        <w:t>общем</w:t>
      </w:r>
      <w:proofErr w:type="gramEnd"/>
      <w:r w:rsidRPr="008B7FB6">
        <w:rPr>
          <w:rFonts w:eastAsiaTheme="minorEastAsia" w:cs="Times New Roman"/>
          <w:szCs w:val="28"/>
          <w:lang w:eastAsia="ru-RU"/>
        </w:rPr>
        <w:t xml:space="preserve"> порядке. </w:t>
      </w:r>
    </w:p>
    <w:p w14:paraId="6E5EC6ED"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8. Комиссия в течение одного месяца с даты поступления заявления осуществляет проверку информации, содержащейся в </w:t>
      </w:r>
      <w:proofErr w:type="gramStart"/>
      <w:r w:rsidRPr="008B7FB6">
        <w:rPr>
          <w:rFonts w:eastAsiaTheme="minorEastAsia" w:cs="Times New Roman"/>
          <w:szCs w:val="28"/>
          <w:lang w:eastAsia="ru-RU"/>
        </w:rPr>
        <w:t>нем</w:t>
      </w:r>
      <w:proofErr w:type="gramEnd"/>
      <w:r w:rsidRPr="008B7FB6">
        <w:rPr>
          <w:rFonts w:eastAsiaTheme="minorEastAsia" w:cs="Times New Roman"/>
          <w:szCs w:val="28"/>
          <w:lang w:eastAsia="ru-RU"/>
        </w:rPr>
        <w:t xml:space="preserve">, в целях принятия решения. </w:t>
      </w:r>
    </w:p>
    <w:p w14:paraId="6E5EC6EE"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Комиссия вправе запрашивать у физических и юридических лиц, включая орган государственного жилищного надзора Ярославской области, информацию, необходимую для установления </w:t>
      </w:r>
      <w:proofErr w:type="gramStart"/>
      <w:r w:rsidRPr="008B7FB6">
        <w:rPr>
          <w:rFonts w:eastAsiaTheme="minorEastAsia" w:cs="Times New Roman"/>
          <w:szCs w:val="28"/>
          <w:lang w:eastAsia="ru-RU"/>
        </w:rPr>
        <w:t>необходимости проведения капитального ремонта общего имущества многоквартирного дома</w:t>
      </w:r>
      <w:proofErr w:type="gramEnd"/>
      <w:r w:rsidRPr="008B7FB6">
        <w:rPr>
          <w:rFonts w:eastAsiaTheme="minorEastAsia" w:cs="Times New Roman"/>
          <w:szCs w:val="28"/>
          <w:lang w:eastAsia="ru-RU"/>
        </w:rPr>
        <w:t>.</w:t>
      </w:r>
    </w:p>
    <w:p w14:paraId="6E5EC6EF"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9. С целью установления технического состояния общего имущества многоквартирного дома, требующего определения необходимости проведения капитального ремонта общего имущества в многоквартирном доме, комиссия проводит осмотр технического состояния конструктивных элементов и внутридомовых инженерных систем дома.</w:t>
      </w:r>
    </w:p>
    <w:p w14:paraId="6E5EC6F0"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Техническое состояние общего имущества многоквартирных домов оценивается комиссией в соответствии с </w:t>
      </w:r>
      <w:hyperlink r:id="rId15" w:history="1">
        <w:proofErr w:type="gramStart"/>
        <w:r w:rsidRPr="008B7FB6">
          <w:rPr>
            <w:rFonts w:eastAsiaTheme="minorEastAsia" w:cs="Times New Roman"/>
            <w:szCs w:val="28"/>
            <w:lang w:eastAsia="ru-RU"/>
          </w:rPr>
          <w:t>Порядк</w:t>
        </w:r>
      </w:hyperlink>
      <w:r w:rsidRPr="008B7FB6">
        <w:rPr>
          <w:rFonts w:eastAsiaTheme="minorEastAsia" w:cs="Times New Roman"/>
          <w:szCs w:val="28"/>
          <w:lang w:eastAsia="ru-RU"/>
        </w:rPr>
        <w:t>ом</w:t>
      </w:r>
      <w:proofErr w:type="gramEnd"/>
      <w:r w:rsidRPr="008B7FB6">
        <w:rPr>
          <w:rFonts w:eastAsiaTheme="minorEastAsia" w:cs="Times New Roman"/>
          <w:szCs w:val="28"/>
          <w:lang w:eastAsia="ru-RU"/>
        </w:rPr>
        <w:t xml:space="preserve"> проведения мониторинга технического состояния многоквартирных домов, расположенных на территории Ярославской области, утвержденным постановлением Правительства области от 31.05.2013 № 620-п «</w:t>
      </w:r>
      <w:r w:rsidRPr="008B7FB6">
        <w:rPr>
          <w:rFonts w:asciiTheme="minorHAnsi" w:eastAsiaTheme="minorEastAsia" w:hAnsiTheme="minorHAnsi" w:cstheme="minorBidi"/>
          <w:sz w:val="22"/>
          <w:lang w:eastAsia="ru-RU"/>
        </w:rPr>
        <w:fldChar w:fldCharType="begin"/>
      </w:r>
      <w:r w:rsidRPr="008B7FB6">
        <w:rPr>
          <w:rFonts w:asciiTheme="minorHAnsi" w:eastAsiaTheme="minorEastAsia" w:hAnsiTheme="minorHAnsi" w:cstheme="minorBidi"/>
          <w:sz w:val="22"/>
          <w:lang w:eastAsia="ru-RU"/>
        </w:rPr>
        <w:instrText xml:space="preserve"> DOCPROPERTY "Содержание" \* MERGEFORMAT </w:instrText>
      </w:r>
      <w:r w:rsidRPr="008B7FB6">
        <w:rPr>
          <w:rFonts w:asciiTheme="minorHAnsi" w:eastAsiaTheme="minorEastAsia" w:hAnsiTheme="minorHAnsi" w:cstheme="minorBidi"/>
          <w:sz w:val="22"/>
          <w:lang w:eastAsia="ru-RU"/>
        </w:rPr>
        <w:fldChar w:fldCharType="separate"/>
      </w:r>
      <w:r w:rsidRPr="008B7FB6">
        <w:rPr>
          <w:rFonts w:eastAsiaTheme="minorEastAsia" w:cs="Times New Roman"/>
          <w:szCs w:val="28"/>
          <w:lang w:eastAsia="ru-RU"/>
        </w:rPr>
        <w:t>Об утверждении Порядка проведения мониторинга технического состояния многоквартирных домов, расположенных на территории Ярославской области</w:t>
      </w:r>
      <w:r w:rsidRPr="008B7FB6">
        <w:rPr>
          <w:rFonts w:eastAsiaTheme="minorEastAsia" w:cs="Times New Roman"/>
          <w:szCs w:val="28"/>
          <w:lang w:eastAsia="ru-RU"/>
        </w:rPr>
        <w:fldChar w:fldCharType="end"/>
      </w:r>
      <w:r w:rsidRPr="008B7FB6">
        <w:rPr>
          <w:rFonts w:eastAsiaTheme="minorEastAsia" w:cs="Times New Roman"/>
          <w:szCs w:val="28"/>
          <w:lang w:eastAsia="ru-RU"/>
        </w:rPr>
        <w:t xml:space="preserve">». </w:t>
      </w:r>
    </w:p>
    <w:p w14:paraId="6E5EC6F1"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Выводы комиссии о техническом состоянии многоквартирного дома вносятся в акт технического состояния многоквартирного дома, составляемый по форме, утверждённой постановлением Правительства области от 31.05.2013 № 620-п «Об утверждении Порядка проведения мониторинга технического состояния многоквартирных домов, расположенных на территории Ярославской области».</w:t>
      </w:r>
    </w:p>
    <w:p w14:paraId="6E5EC6F2"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bookmarkStart w:id="2" w:name="Par53"/>
      <w:bookmarkEnd w:id="2"/>
      <w:r w:rsidRPr="008B7FB6">
        <w:rPr>
          <w:rFonts w:eastAsiaTheme="minorEastAsia" w:cs="Times New Roman"/>
          <w:szCs w:val="28"/>
          <w:lang w:eastAsia="ru-RU"/>
        </w:rPr>
        <w:t>10. По результатам работы комиссия принимает одно из следующих решений:</w:t>
      </w:r>
    </w:p>
    <w:p w14:paraId="6E5EC6F3"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10.1. О необходимости проведения в многоквартирном доме капитального ремонта определенных конструктивных элементов и (или) внутридомовых инженерных систем, предусмотренного для этого многоквартирного дома региональной программой капитального ремонта.</w:t>
      </w:r>
    </w:p>
    <w:p w14:paraId="6E5EC6F4" w14:textId="77777777" w:rsidR="008B7FB6" w:rsidRPr="008B7FB6" w:rsidRDefault="008B7FB6" w:rsidP="008B7FB6">
      <w:pPr>
        <w:widowControl w:val="0"/>
        <w:autoSpaceDE w:val="0"/>
        <w:autoSpaceDN w:val="0"/>
        <w:adjustRightInd w:val="0"/>
        <w:jc w:val="both"/>
        <w:rPr>
          <w:rFonts w:eastAsiaTheme="minorEastAsia" w:cs="Times New Roman"/>
          <w:szCs w:val="28"/>
          <w:lang w:eastAsia="ru-RU"/>
        </w:rPr>
      </w:pPr>
      <w:proofErr w:type="gramStart"/>
      <w:r w:rsidRPr="008B7FB6">
        <w:rPr>
          <w:rFonts w:eastAsiaTheme="minorEastAsia" w:cs="Times New Roman"/>
          <w:szCs w:val="28"/>
          <w:lang w:eastAsia="ru-RU"/>
        </w:rPr>
        <w:t>Такое решение принимается в одном из следующих случаев:</w:t>
      </w:r>
      <w:proofErr w:type="gramEnd"/>
    </w:p>
    <w:p w14:paraId="6E5EC6F5"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bookmarkStart w:id="3" w:name="Par56"/>
      <w:bookmarkEnd w:id="3"/>
      <w:r w:rsidRPr="008B7FB6">
        <w:rPr>
          <w:rFonts w:eastAsiaTheme="minorEastAsia" w:cs="Times New Roman"/>
          <w:szCs w:val="28"/>
          <w:lang w:eastAsia="ru-RU"/>
        </w:rPr>
        <w:t xml:space="preserve">- если физический износ конструктивного элемента и (или) внутридомовой инженерной системы, относящихся к общему имуществу многоквартирного дома, </w:t>
      </w:r>
      <w:proofErr w:type="gramStart"/>
      <w:r w:rsidRPr="008B7FB6">
        <w:rPr>
          <w:rFonts w:eastAsiaTheme="minorEastAsia" w:cs="Times New Roman"/>
          <w:szCs w:val="28"/>
          <w:lang w:eastAsia="ru-RU"/>
        </w:rPr>
        <w:t xml:space="preserve">достиг установленного законодательством </w:t>
      </w:r>
      <w:r w:rsidRPr="008B7FB6">
        <w:rPr>
          <w:rFonts w:eastAsiaTheme="minorEastAsia" w:cs="Times New Roman"/>
          <w:szCs w:val="28"/>
          <w:lang w:eastAsia="ru-RU"/>
        </w:rPr>
        <w:lastRenderedPageBreak/>
        <w:t>Российской Федерации о техническом регулировании уровня предельно допустимых характеристик надежности и безопасности и не обеспечивает</w:t>
      </w:r>
      <w:proofErr w:type="gramEnd"/>
      <w:r w:rsidRPr="008B7FB6">
        <w:rPr>
          <w:rFonts w:eastAsiaTheme="minorEastAsia" w:cs="Times New Roman"/>
          <w:szCs w:val="28"/>
          <w:lang w:eastAsia="ru-RU"/>
        </w:rPr>
        <w:t xml:space="preserve"> безопасность жизни и здоровья граждан, сохранность имущества физических или юридических лиц;</w:t>
      </w:r>
    </w:p>
    <w:p w14:paraId="6E5EC6F6"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bookmarkStart w:id="4" w:name="Par57"/>
      <w:bookmarkEnd w:id="4"/>
      <w:r w:rsidRPr="008B7FB6">
        <w:rPr>
          <w:rFonts w:eastAsiaTheme="minorEastAsia" w:cs="Times New Roman"/>
          <w:szCs w:val="28"/>
          <w:lang w:eastAsia="ru-RU"/>
        </w:rPr>
        <w:t>- если актом  технического состояния многоквартирного дома определена опасность нарушения установленных предельных характеристик надежности и безопасности.</w:t>
      </w:r>
    </w:p>
    <w:p w14:paraId="6E5EC6F7"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Такое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предельные сроки его проведения.</w:t>
      </w:r>
    </w:p>
    <w:p w14:paraId="6E5EC6F8"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10.2. Об отсутствии необходимости проведения в многоквартирном доме капитального ремонта определенных конструктивных элементов и (или) инженерных систем, относящихся к общему имуществу в многоквартирном доме, в период реализации региональной программы капитального ремонта.</w:t>
      </w:r>
    </w:p>
    <w:p w14:paraId="6E5EC6F9"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Такое решение принимается при отсутствии оснований, указанных в </w:t>
      </w:r>
      <w:hyperlink w:anchor="Par56" w:history="1">
        <w:r w:rsidRPr="008B7FB6">
          <w:rPr>
            <w:rFonts w:eastAsiaTheme="minorEastAsia" w:cs="Times New Roman"/>
            <w:szCs w:val="28"/>
            <w:lang w:eastAsia="ru-RU"/>
          </w:rPr>
          <w:t>абзацах третьем</w:t>
        </w:r>
      </w:hyperlink>
      <w:r w:rsidRPr="008B7FB6">
        <w:rPr>
          <w:rFonts w:eastAsiaTheme="minorEastAsia" w:cs="Times New Roman"/>
          <w:szCs w:val="28"/>
          <w:lang w:eastAsia="ru-RU"/>
        </w:rPr>
        <w:t xml:space="preserve"> и </w:t>
      </w:r>
      <w:hyperlink w:anchor="Par57" w:history="1">
        <w:r w:rsidRPr="008B7FB6">
          <w:rPr>
            <w:rFonts w:eastAsiaTheme="minorEastAsia" w:cs="Times New Roman"/>
            <w:szCs w:val="28"/>
            <w:lang w:eastAsia="ru-RU"/>
          </w:rPr>
          <w:t>четвертом подпункта 10.1</w:t>
        </w:r>
      </w:hyperlink>
      <w:r w:rsidRPr="008B7FB6">
        <w:rPr>
          <w:rFonts w:eastAsiaTheme="minorEastAsia" w:cs="Times New Roman"/>
          <w:szCs w:val="28"/>
          <w:lang w:eastAsia="ru-RU"/>
        </w:rPr>
        <w:t xml:space="preserve"> настоящего пункта Порядка.</w:t>
      </w:r>
    </w:p>
    <w:p w14:paraId="6E5EC6FA"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pacing w:val="-2"/>
          <w:szCs w:val="28"/>
          <w:lang w:eastAsia="ru-RU"/>
        </w:rPr>
        <w:t xml:space="preserve">10.3. </w:t>
      </w:r>
      <w:proofErr w:type="gramStart"/>
      <w:r w:rsidRPr="008B7FB6">
        <w:rPr>
          <w:rFonts w:eastAsiaTheme="minorEastAsia" w:cs="Times New Roman"/>
          <w:spacing w:val="-2"/>
          <w:szCs w:val="28"/>
          <w:lang w:eastAsia="ru-RU"/>
        </w:rPr>
        <w:t xml:space="preserve">Об отсутствии необходимости повторного проведения в срок, установленный региональной программой капитального ремонта, работ по капитальному ремонту общего имущества в многоквартирном доме при решении вопроса о зачете стоимости ранее оказанных отдельных услуг и (или) проведенных отдельных работ по капитальному ремонту общего имущества в многоквартирных домах в соответствии с </w:t>
      </w:r>
      <w:hyperlink r:id="rId16" w:history="1">
        <w:r w:rsidRPr="008B7FB6">
          <w:rPr>
            <w:rFonts w:eastAsiaTheme="minorEastAsia" w:cs="Times New Roman"/>
            <w:spacing w:val="-2"/>
            <w:szCs w:val="28"/>
            <w:lang w:eastAsia="ru-RU"/>
          </w:rPr>
          <w:t>частью 4 статьи 181</w:t>
        </w:r>
      </w:hyperlink>
      <w:r w:rsidRPr="008B7FB6">
        <w:rPr>
          <w:rFonts w:eastAsiaTheme="minorEastAsia" w:cs="Times New Roman"/>
          <w:spacing w:val="-2"/>
          <w:szCs w:val="28"/>
          <w:lang w:eastAsia="ru-RU"/>
        </w:rPr>
        <w:t xml:space="preserve"> Жилищного кодекса и </w:t>
      </w:r>
      <w:hyperlink r:id="rId17" w:history="1">
        <w:r w:rsidRPr="008B7FB6">
          <w:rPr>
            <w:rFonts w:eastAsiaTheme="minorEastAsia" w:cs="Times New Roman"/>
            <w:spacing w:val="-2"/>
            <w:szCs w:val="28"/>
            <w:lang w:eastAsia="ru-RU"/>
          </w:rPr>
          <w:t xml:space="preserve">статьей </w:t>
        </w:r>
      </w:hyperlink>
      <w:r w:rsidRPr="008B7FB6">
        <w:rPr>
          <w:rFonts w:eastAsiaTheme="minorEastAsia" w:cs="Times New Roman"/>
          <w:spacing w:val="-2"/>
          <w:szCs w:val="28"/>
          <w:lang w:eastAsia="ru-RU"/>
        </w:rPr>
        <w:t>10 Закона Ярославской области от</w:t>
      </w:r>
      <w:proofErr w:type="gramEnd"/>
      <w:r w:rsidRPr="008B7FB6">
        <w:rPr>
          <w:rFonts w:eastAsiaTheme="minorEastAsia" w:cs="Times New Roman"/>
          <w:spacing w:val="-2"/>
          <w:szCs w:val="28"/>
          <w:lang w:eastAsia="ru-RU"/>
        </w:rPr>
        <w:t xml:space="preserve"> 28 июня 2013 г. № 32-з</w:t>
      </w:r>
      <w:r w:rsidRPr="008B7FB6">
        <w:rPr>
          <w:rFonts w:eastAsiaTheme="minorEastAsia" w:cs="Times New Roman"/>
          <w:szCs w:val="28"/>
          <w:lang w:eastAsia="ru-RU"/>
        </w:rPr>
        <w:t>.</w:t>
      </w:r>
    </w:p>
    <w:p w14:paraId="6E5EC6FB"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Такое решение принимается </w:t>
      </w:r>
      <w:proofErr w:type="gramStart"/>
      <w:r w:rsidRPr="008B7FB6">
        <w:rPr>
          <w:rFonts w:eastAsiaTheme="minorEastAsia" w:cs="Times New Roman"/>
          <w:szCs w:val="28"/>
          <w:lang w:eastAsia="ru-RU"/>
        </w:rPr>
        <w:t>при</w:t>
      </w:r>
      <w:proofErr w:type="gramEnd"/>
      <w:r w:rsidRPr="008B7FB6">
        <w:rPr>
          <w:rFonts w:eastAsiaTheme="minorEastAsia" w:cs="Times New Roman"/>
          <w:szCs w:val="28"/>
          <w:lang w:eastAsia="ru-RU"/>
        </w:rPr>
        <w:t>:</w:t>
      </w:r>
    </w:p>
    <w:p w14:paraId="6E5EC6FC"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proofErr w:type="gramStart"/>
      <w:r w:rsidRPr="008B7FB6">
        <w:rPr>
          <w:rFonts w:eastAsiaTheme="minorEastAsia" w:cs="Times New Roman"/>
          <w:szCs w:val="28"/>
          <w:lang w:eastAsia="ru-RU"/>
        </w:rPr>
        <w:t xml:space="preserve">- </w:t>
      </w:r>
      <w:proofErr w:type="spellStart"/>
      <w:r w:rsidRPr="008B7FB6">
        <w:rPr>
          <w:rFonts w:eastAsiaTheme="minorEastAsia" w:cs="Times New Roman"/>
          <w:szCs w:val="28"/>
          <w:lang w:eastAsia="ru-RU"/>
        </w:rPr>
        <w:t>непревышении</w:t>
      </w:r>
      <w:proofErr w:type="spellEnd"/>
      <w:r w:rsidRPr="008B7FB6">
        <w:rPr>
          <w:rFonts w:eastAsiaTheme="minorEastAsia" w:cs="Times New Roman"/>
          <w:szCs w:val="28"/>
          <w:lang w:eastAsia="ru-RU"/>
        </w:rPr>
        <w:t xml:space="preserve"> нормативных сроков службы конструктивных элементов и внутридомовых инженерных систем до проведения очередного капитального ремонта (нормативных межремонтных сроков) общего имущества в многоквартирном доме;</w:t>
      </w:r>
      <w:proofErr w:type="gramEnd"/>
    </w:p>
    <w:p w14:paraId="6E5EC6FD"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proofErr w:type="gramStart"/>
      <w:r w:rsidRPr="008B7FB6">
        <w:rPr>
          <w:rFonts w:eastAsiaTheme="minorEastAsia" w:cs="Times New Roman"/>
          <w:szCs w:val="28"/>
          <w:lang w:eastAsia="ru-RU"/>
        </w:rPr>
        <w:t>- наличии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w:t>
      </w:r>
      <w:proofErr w:type="gramEnd"/>
    </w:p>
    <w:p w14:paraId="6E5EC6FE"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w:t>
      </w:r>
      <w:proofErr w:type="gramStart"/>
      <w:r w:rsidRPr="008B7FB6">
        <w:rPr>
          <w:rFonts w:eastAsiaTheme="minorEastAsia" w:cs="Times New Roman"/>
          <w:szCs w:val="28"/>
          <w:lang w:eastAsia="ru-RU"/>
        </w:rPr>
        <w:t>наличии</w:t>
      </w:r>
      <w:proofErr w:type="gramEnd"/>
      <w:r w:rsidRPr="008B7FB6">
        <w:rPr>
          <w:rFonts w:eastAsiaTheme="minorEastAsia" w:cs="Times New Roman"/>
          <w:szCs w:val="28"/>
          <w:lang w:eastAsia="ru-RU"/>
        </w:rPr>
        <w:t xml:space="preserve"> выводов комиссии о надлежащем техническом состоянии общего имущества в многоквартирном доме.</w:t>
      </w:r>
    </w:p>
    <w:p w14:paraId="6E5EC6FF" w14:textId="77777777" w:rsidR="008B7FB6" w:rsidRPr="008B7FB6" w:rsidRDefault="008B7FB6" w:rsidP="008B7FB6">
      <w:pPr>
        <w:widowControl w:val="0"/>
        <w:tabs>
          <w:tab w:val="left" w:pos="709"/>
        </w:tabs>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10.4. </w:t>
      </w:r>
      <w:proofErr w:type="gramStart"/>
      <w:r w:rsidRPr="008B7FB6">
        <w:rPr>
          <w:rFonts w:eastAsiaTheme="minorEastAsia" w:cs="Times New Roman"/>
          <w:szCs w:val="28"/>
          <w:lang w:eastAsia="ru-RU"/>
        </w:rPr>
        <w:t xml:space="preserve">О необходимости повторного проведения в срок, установленный региональной программой капитального ремонта, работ по капитальному ремонту общего имущества в многоквартирном доме при решении вопроса о зачете стоимости ранее оказанных отдельных услуг и (или) проведенных отдельных работ по капитальному ремонту общего имущества в многоквартирных домах в соответствии с </w:t>
      </w:r>
      <w:hyperlink r:id="rId18" w:history="1">
        <w:r w:rsidRPr="008B7FB6">
          <w:rPr>
            <w:rFonts w:eastAsiaTheme="minorEastAsia" w:cs="Times New Roman"/>
            <w:szCs w:val="28"/>
            <w:lang w:eastAsia="ru-RU"/>
          </w:rPr>
          <w:t>частью 4 статьи 181</w:t>
        </w:r>
      </w:hyperlink>
      <w:r w:rsidRPr="008B7FB6">
        <w:rPr>
          <w:rFonts w:eastAsiaTheme="minorEastAsia" w:cs="Times New Roman"/>
          <w:szCs w:val="28"/>
          <w:lang w:eastAsia="ru-RU"/>
        </w:rPr>
        <w:t xml:space="preserve"> Жилищного кодекса и </w:t>
      </w:r>
      <w:hyperlink r:id="rId19" w:history="1">
        <w:r w:rsidRPr="008B7FB6">
          <w:rPr>
            <w:rFonts w:eastAsiaTheme="minorEastAsia" w:cs="Times New Roman"/>
            <w:szCs w:val="28"/>
            <w:lang w:eastAsia="ru-RU"/>
          </w:rPr>
          <w:t>статьей 1</w:t>
        </w:r>
      </w:hyperlink>
      <w:r w:rsidRPr="008B7FB6">
        <w:rPr>
          <w:rFonts w:eastAsiaTheme="minorEastAsia" w:cs="Times New Roman"/>
          <w:szCs w:val="28"/>
          <w:lang w:eastAsia="ru-RU"/>
        </w:rPr>
        <w:t>0 Закона Ярославской области от</w:t>
      </w:r>
      <w:proofErr w:type="gramEnd"/>
      <w:r w:rsidRPr="008B7FB6">
        <w:rPr>
          <w:rFonts w:eastAsiaTheme="minorEastAsia" w:cs="Times New Roman"/>
          <w:szCs w:val="28"/>
          <w:lang w:eastAsia="ru-RU"/>
        </w:rPr>
        <w:t xml:space="preserve"> 28 июня 2013 г. № 32-з.</w:t>
      </w:r>
    </w:p>
    <w:p w14:paraId="6E5EC700"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Такое решение принимается </w:t>
      </w:r>
      <w:proofErr w:type="gramStart"/>
      <w:r w:rsidRPr="008B7FB6">
        <w:rPr>
          <w:rFonts w:eastAsiaTheme="minorEastAsia" w:cs="Times New Roman"/>
          <w:szCs w:val="28"/>
          <w:lang w:eastAsia="ru-RU"/>
        </w:rPr>
        <w:t>при</w:t>
      </w:r>
      <w:proofErr w:type="gramEnd"/>
      <w:r w:rsidRPr="008B7FB6">
        <w:rPr>
          <w:rFonts w:eastAsiaTheme="minorEastAsia" w:cs="Times New Roman"/>
          <w:szCs w:val="28"/>
          <w:lang w:eastAsia="ru-RU"/>
        </w:rPr>
        <w:t>:</w:t>
      </w:r>
    </w:p>
    <w:p w14:paraId="6E5EC701"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proofErr w:type="gramStart"/>
      <w:r w:rsidRPr="008B7FB6">
        <w:rPr>
          <w:rFonts w:eastAsiaTheme="minorEastAsia" w:cs="Times New Roman"/>
          <w:szCs w:val="28"/>
          <w:lang w:eastAsia="ru-RU"/>
        </w:rPr>
        <w:t xml:space="preserve">- наступлении предельных нормативных сроков службы конструктивных элементов и внутридомовых инженерных систем до проведения очередного капитального ремонта (нормативных межремонтных </w:t>
      </w:r>
      <w:r w:rsidRPr="008B7FB6">
        <w:rPr>
          <w:rFonts w:eastAsiaTheme="minorEastAsia" w:cs="Times New Roman"/>
          <w:szCs w:val="28"/>
          <w:lang w:eastAsia="ru-RU"/>
        </w:rPr>
        <w:lastRenderedPageBreak/>
        <w:t>сроков) общего имущества в многоквартирном доме ранее срока, установленного региональной программой капитального ремонта;</w:t>
      </w:r>
      <w:proofErr w:type="gramEnd"/>
    </w:p>
    <w:p w14:paraId="6E5EC702"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w:t>
      </w:r>
      <w:proofErr w:type="gramStart"/>
      <w:r w:rsidRPr="008B7FB6">
        <w:rPr>
          <w:rFonts w:eastAsiaTheme="minorEastAsia" w:cs="Times New Roman"/>
          <w:szCs w:val="28"/>
          <w:lang w:eastAsia="ru-RU"/>
        </w:rPr>
        <w:t>наличии</w:t>
      </w:r>
      <w:proofErr w:type="gramEnd"/>
      <w:r w:rsidRPr="008B7FB6">
        <w:rPr>
          <w:rFonts w:eastAsiaTheme="minorEastAsia" w:cs="Times New Roman"/>
          <w:szCs w:val="28"/>
          <w:lang w:eastAsia="ru-RU"/>
        </w:rPr>
        <w:t xml:space="preserve"> выводов комиссии о ненадлежащем техническом состоянии общего имущества в многоквартирном доме.</w:t>
      </w:r>
    </w:p>
    <w:p w14:paraId="6E5EC703"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Такое решение должно содержать указание на вид работ по капитальному ремонту общего имущества, определенный региональной программой капитального ремонта.</w:t>
      </w:r>
    </w:p>
    <w:p w14:paraId="6E5EC704"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10.5. 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 образованную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E5EC705"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Такое решение принимается при высокой степени износа (более 70 процентов) основных конструктивных элементов (фундамент, стены, крыша) общего имущества в многоквартирном доме в соответствии с актом технического состояния многоквартирного дома и должно содержать наименование конструктивных элементов (фундамент, стены, крыша), износ которых составляет более 70 процентов.</w:t>
      </w:r>
    </w:p>
    <w:p w14:paraId="6E5EC706"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11. Экземпляр решения комиссии направляется заявителю в течение 2 рабочих дней с момента принятия.</w:t>
      </w:r>
    </w:p>
    <w:p w14:paraId="6E5EC707"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12. Решение комиссии является основанием </w:t>
      </w:r>
      <w:proofErr w:type="gramStart"/>
      <w:r w:rsidRPr="008B7FB6">
        <w:rPr>
          <w:rFonts w:eastAsiaTheme="minorEastAsia" w:cs="Times New Roman"/>
          <w:szCs w:val="28"/>
          <w:lang w:eastAsia="ru-RU"/>
        </w:rPr>
        <w:t>для</w:t>
      </w:r>
      <w:proofErr w:type="gramEnd"/>
      <w:r w:rsidRPr="008B7FB6">
        <w:rPr>
          <w:rFonts w:eastAsiaTheme="minorEastAsia" w:cs="Times New Roman"/>
          <w:szCs w:val="28"/>
          <w:lang w:eastAsia="ru-RU"/>
        </w:rPr>
        <w:t>:</w:t>
      </w:r>
    </w:p>
    <w:p w14:paraId="6E5EC708"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proofErr w:type="gramStart"/>
      <w:r w:rsidRPr="008B7FB6">
        <w:rPr>
          <w:rFonts w:eastAsiaTheme="minorEastAsia" w:cs="Times New Roman"/>
          <w:szCs w:val="28"/>
          <w:lang w:eastAsia="ru-RU"/>
        </w:rPr>
        <w:t xml:space="preserve">- осуществления региональным оператором зачета стоимости ранее оказанных услуг и (или) проведенных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в соответствии с </w:t>
      </w:r>
      <w:hyperlink r:id="rId20" w:history="1">
        <w:r w:rsidRPr="008B7FB6">
          <w:rPr>
            <w:rFonts w:eastAsiaTheme="minorEastAsia" w:cs="Times New Roman"/>
            <w:szCs w:val="28"/>
            <w:lang w:eastAsia="ru-RU"/>
          </w:rPr>
          <w:t>частью 4 статьи 181</w:t>
        </w:r>
      </w:hyperlink>
      <w:r w:rsidRPr="008B7FB6">
        <w:rPr>
          <w:rFonts w:eastAsiaTheme="minorEastAsia" w:cs="Times New Roman"/>
          <w:szCs w:val="28"/>
          <w:lang w:eastAsia="ru-RU"/>
        </w:rPr>
        <w:t xml:space="preserve"> Жилищного кодекса и </w:t>
      </w:r>
      <w:hyperlink r:id="rId21" w:history="1">
        <w:r w:rsidRPr="008B7FB6">
          <w:rPr>
            <w:rFonts w:eastAsiaTheme="minorEastAsia" w:cs="Times New Roman"/>
            <w:szCs w:val="28"/>
            <w:lang w:eastAsia="ru-RU"/>
          </w:rPr>
          <w:t>частью 2 статьи 1</w:t>
        </w:r>
      </w:hyperlink>
      <w:r w:rsidRPr="008B7FB6">
        <w:rPr>
          <w:rFonts w:eastAsiaTheme="minorEastAsia" w:cs="Times New Roman"/>
          <w:szCs w:val="28"/>
          <w:lang w:eastAsia="ru-RU"/>
        </w:rPr>
        <w:t>0 Закона Ярославской области от 28 июня 2013 г. № 32-з либо отказа в осуществлении</w:t>
      </w:r>
      <w:proofErr w:type="gramEnd"/>
      <w:r w:rsidRPr="008B7FB6">
        <w:rPr>
          <w:rFonts w:eastAsiaTheme="minorEastAsia" w:cs="Times New Roman"/>
          <w:szCs w:val="28"/>
          <w:lang w:eastAsia="ru-RU"/>
        </w:rPr>
        <w:t xml:space="preserve"> такого зачета;</w:t>
      </w:r>
    </w:p>
    <w:p w14:paraId="6E5EC709"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xml:space="preserve">- принятия органом местного самоуправления муниципального образования области решения о формировании фонда капитального ремонта на счете регионального оператора в соответствии с </w:t>
      </w:r>
      <w:hyperlink r:id="rId22" w:history="1">
        <w:r w:rsidRPr="008B7FB6">
          <w:rPr>
            <w:rFonts w:eastAsiaTheme="minorEastAsia" w:cs="Times New Roman"/>
            <w:szCs w:val="28"/>
            <w:lang w:eastAsia="ru-RU"/>
          </w:rPr>
          <w:t>частью 7 статьи 189</w:t>
        </w:r>
      </w:hyperlink>
      <w:r w:rsidRPr="008B7FB6">
        <w:rPr>
          <w:rFonts w:eastAsiaTheme="minorEastAsia" w:cs="Times New Roman"/>
          <w:szCs w:val="28"/>
          <w:lang w:eastAsia="ru-RU"/>
        </w:rPr>
        <w:t xml:space="preserve"> Жилищного кодекса;</w:t>
      </w:r>
    </w:p>
    <w:p w14:paraId="6E5EC70A" w14:textId="77777777" w:rsidR="008B7FB6" w:rsidRPr="008B7FB6" w:rsidRDefault="008B7FB6" w:rsidP="008B7FB6">
      <w:pPr>
        <w:widowControl w:val="0"/>
        <w:autoSpaceDE w:val="0"/>
        <w:autoSpaceDN w:val="0"/>
        <w:adjustRightInd w:val="0"/>
        <w:ind w:firstLine="708"/>
        <w:jc w:val="both"/>
        <w:rPr>
          <w:rFonts w:eastAsiaTheme="minorEastAsia" w:cs="Times New Roman"/>
          <w:szCs w:val="28"/>
          <w:lang w:eastAsia="ru-RU"/>
        </w:rPr>
      </w:pPr>
      <w:r w:rsidRPr="008B7FB6">
        <w:rPr>
          <w:rFonts w:eastAsiaTheme="minorEastAsia" w:cs="Times New Roman"/>
          <w:szCs w:val="28"/>
          <w:lang w:eastAsia="ru-RU"/>
        </w:rPr>
        <w:t>- рассмотрения вопроса о признании многоквартирного дома аварийным и подлежащим сносу или реконструкции межведомственной комиссией, образованной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E5EC70B" w14:textId="77777777" w:rsidR="00E1407E" w:rsidRPr="003D1E8D" w:rsidRDefault="00E1407E" w:rsidP="008B7FB6">
      <w:pPr>
        <w:jc w:val="both"/>
      </w:pPr>
      <w:bookmarkStart w:id="5" w:name="_GoBack"/>
      <w:bookmarkEnd w:id="5"/>
    </w:p>
    <w:sectPr w:rsidR="00E1407E" w:rsidRPr="003D1E8D" w:rsidSect="00EF10A2">
      <w:headerReference w:type="even" r:id="rId23"/>
      <w:headerReference w:type="default" r:id="rId24"/>
      <w:footerReference w:type="even" r:id="rId25"/>
      <w:footerReference w:type="default" r:id="rId26"/>
      <w:headerReference w:type="first" r:id="rId27"/>
      <w:footerReference w:type="first" r:id="rId28"/>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C70E" w14:textId="77777777" w:rsidR="00244A5A" w:rsidRDefault="00244A5A" w:rsidP="00CF5840">
      <w:r>
        <w:separator/>
      </w:r>
    </w:p>
  </w:endnote>
  <w:endnote w:type="continuationSeparator" w:id="0">
    <w:p w14:paraId="6E5EC70F" w14:textId="77777777" w:rsidR="00244A5A" w:rsidRDefault="00244A5A"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C712" w14:textId="77777777" w:rsidR="00810833" w:rsidRDefault="008108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B7FB6" w14:paraId="6E5EC715" w14:textId="77777777" w:rsidTr="008B7FB6">
      <w:tc>
        <w:tcPr>
          <w:tcW w:w="3333" w:type="pct"/>
          <w:shd w:val="clear" w:color="auto" w:fill="auto"/>
        </w:tcPr>
        <w:p w14:paraId="6E5EC713" w14:textId="77777777" w:rsidR="008B7FB6" w:rsidRPr="008B7FB6" w:rsidRDefault="008B7FB6" w:rsidP="008B7FB6">
          <w:pPr>
            <w:pStyle w:val="a6"/>
            <w:ind w:firstLine="0"/>
            <w:rPr>
              <w:rFonts w:cs="Times New Roman"/>
              <w:color w:val="808080"/>
              <w:sz w:val="18"/>
            </w:rPr>
          </w:pPr>
          <w:r w:rsidRPr="008B7FB6">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E5EC714" w14:textId="77777777" w:rsidR="008B7FB6" w:rsidRPr="008B7FB6" w:rsidRDefault="008B7FB6" w:rsidP="008B7FB6">
          <w:pPr>
            <w:pStyle w:val="a6"/>
            <w:ind w:firstLine="0"/>
            <w:jc w:val="right"/>
            <w:rPr>
              <w:rFonts w:cs="Times New Roman"/>
              <w:color w:val="808080"/>
              <w:sz w:val="18"/>
            </w:rPr>
          </w:pPr>
          <w:r w:rsidRPr="008B7FB6">
            <w:rPr>
              <w:rFonts w:cs="Times New Roman"/>
              <w:color w:val="808080"/>
              <w:sz w:val="18"/>
            </w:rPr>
            <w:t xml:space="preserve">Страница </w:t>
          </w:r>
          <w:r w:rsidRPr="008B7FB6">
            <w:rPr>
              <w:rFonts w:cs="Times New Roman"/>
              <w:color w:val="808080"/>
              <w:sz w:val="18"/>
            </w:rPr>
            <w:fldChar w:fldCharType="begin"/>
          </w:r>
          <w:r w:rsidRPr="008B7FB6">
            <w:rPr>
              <w:rFonts w:cs="Times New Roman"/>
              <w:color w:val="808080"/>
              <w:sz w:val="18"/>
            </w:rPr>
            <w:instrText xml:space="preserve"> PAGE </w:instrText>
          </w:r>
          <w:r w:rsidRPr="008B7FB6">
            <w:rPr>
              <w:rFonts w:cs="Times New Roman"/>
              <w:color w:val="808080"/>
              <w:sz w:val="18"/>
            </w:rPr>
            <w:fldChar w:fldCharType="separate"/>
          </w:r>
          <w:r w:rsidR="00861286">
            <w:rPr>
              <w:rFonts w:cs="Times New Roman"/>
              <w:noProof/>
              <w:color w:val="808080"/>
              <w:sz w:val="18"/>
            </w:rPr>
            <w:t>6</w:t>
          </w:r>
          <w:r w:rsidRPr="008B7FB6">
            <w:rPr>
              <w:rFonts w:cs="Times New Roman"/>
              <w:color w:val="808080"/>
              <w:sz w:val="18"/>
            </w:rPr>
            <w:fldChar w:fldCharType="end"/>
          </w:r>
          <w:r w:rsidRPr="008B7FB6">
            <w:rPr>
              <w:rFonts w:cs="Times New Roman"/>
              <w:color w:val="808080"/>
              <w:sz w:val="18"/>
            </w:rPr>
            <w:t xml:space="preserve"> из </w:t>
          </w:r>
          <w:r w:rsidRPr="008B7FB6">
            <w:rPr>
              <w:rFonts w:cs="Times New Roman"/>
              <w:color w:val="808080"/>
              <w:sz w:val="18"/>
            </w:rPr>
            <w:fldChar w:fldCharType="begin"/>
          </w:r>
          <w:r w:rsidRPr="008B7FB6">
            <w:rPr>
              <w:rFonts w:cs="Times New Roman"/>
              <w:color w:val="808080"/>
              <w:sz w:val="18"/>
            </w:rPr>
            <w:instrText xml:space="preserve"> NUMPAGES </w:instrText>
          </w:r>
          <w:r w:rsidRPr="008B7FB6">
            <w:rPr>
              <w:rFonts w:cs="Times New Roman"/>
              <w:color w:val="808080"/>
              <w:sz w:val="18"/>
            </w:rPr>
            <w:fldChar w:fldCharType="separate"/>
          </w:r>
          <w:r w:rsidR="00861286">
            <w:rPr>
              <w:rFonts w:cs="Times New Roman"/>
              <w:noProof/>
              <w:color w:val="808080"/>
              <w:sz w:val="18"/>
            </w:rPr>
            <w:t>6</w:t>
          </w:r>
          <w:r w:rsidRPr="008B7FB6">
            <w:rPr>
              <w:rFonts w:cs="Times New Roman"/>
              <w:color w:val="808080"/>
              <w:sz w:val="18"/>
            </w:rPr>
            <w:fldChar w:fldCharType="end"/>
          </w:r>
        </w:p>
      </w:tc>
    </w:tr>
  </w:tbl>
  <w:p w14:paraId="6E5EC716" w14:textId="77777777" w:rsidR="00810833" w:rsidRPr="008B7FB6" w:rsidRDefault="00810833" w:rsidP="008B7F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B7FB6" w14:paraId="6E5EC71A" w14:textId="77777777" w:rsidTr="008B7FB6">
      <w:tc>
        <w:tcPr>
          <w:tcW w:w="3333" w:type="pct"/>
          <w:shd w:val="clear" w:color="auto" w:fill="auto"/>
        </w:tcPr>
        <w:p w14:paraId="6E5EC718" w14:textId="77777777" w:rsidR="008B7FB6" w:rsidRPr="008B7FB6" w:rsidRDefault="008B7FB6" w:rsidP="008B7FB6">
          <w:pPr>
            <w:pStyle w:val="a6"/>
            <w:ind w:firstLine="0"/>
            <w:rPr>
              <w:rFonts w:cs="Times New Roman"/>
              <w:color w:val="808080"/>
              <w:sz w:val="18"/>
            </w:rPr>
          </w:pPr>
          <w:r w:rsidRPr="008B7FB6">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E5EC719" w14:textId="77777777" w:rsidR="008B7FB6" w:rsidRPr="008B7FB6" w:rsidRDefault="008B7FB6" w:rsidP="008B7FB6">
          <w:pPr>
            <w:pStyle w:val="a6"/>
            <w:ind w:firstLine="0"/>
            <w:jc w:val="right"/>
            <w:rPr>
              <w:rFonts w:cs="Times New Roman"/>
              <w:color w:val="808080"/>
              <w:sz w:val="18"/>
            </w:rPr>
          </w:pPr>
          <w:r w:rsidRPr="008B7FB6">
            <w:rPr>
              <w:rFonts w:cs="Times New Roman"/>
              <w:color w:val="808080"/>
              <w:sz w:val="18"/>
            </w:rPr>
            <w:t xml:space="preserve">Страница </w:t>
          </w:r>
          <w:r w:rsidRPr="008B7FB6">
            <w:rPr>
              <w:rFonts w:cs="Times New Roman"/>
              <w:color w:val="808080"/>
              <w:sz w:val="18"/>
            </w:rPr>
            <w:fldChar w:fldCharType="begin"/>
          </w:r>
          <w:r w:rsidRPr="008B7FB6">
            <w:rPr>
              <w:rFonts w:cs="Times New Roman"/>
              <w:color w:val="808080"/>
              <w:sz w:val="18"/>
            </w:rPr>
            <w:instrText xml:space="preserve"> PAGE </w:instrText>
          </w:r>
          <w:r w:rsidRPr="008B7FB6">
            <w:rPr>
              <w:rFonts w:cs="Times New Roman"/>
              <w:color w:val="808080"/>
              <w:sz w:val="18"/>
            </w:rPr>
            <w:fldChar w:fldCharType="separate"/>
          </w:r>
          <w:r w:rsidR="00861286">
            <w:rPr>
              <w:rFonts w:cs="Times New Roman"/>
              <w:noProof/>
              <w:color w:val="808080"/>
              <w:sz w:val="18"/>
            </w:rPr>
            <w:t>1</w:t>
          </w:r>
          <w:r w:rsidRPr="008B7FB6">
            <w:rPr>
              <w:rFonts w:cs="Times New Roman"/>
              <w:color w:val="808080"/>
              <w:sz w:val="18"/>
            </w:rPr>
            <w:fldChar w:fldCharType="end"/>
          </w:r>
          <w:r w:rsidRPr="008B7FB6">
            <w:rPr>
              <w:rFonts w:cs="Times New Roman"/>
              <w:color w:val="808080"/>
              <w:sz w:val="18"/>
            </w:rPr>
            <w:t xml:space="preserve"> из </w:t>
          </w:r>
          <w:r w:rsidRPr="008B7FB6">
            <w:rPr>
              <w:rFonts w:cs="Times New Roman"/>
              <w:color w:val="808080"/>
              <w:sz w:val="18"/>
            </w:rPr>
            <w:fldChar w:fldCharType="begin"/>
          </w:r>
          <w:r w:rsidRPr="008B7FB6">
            <w:rPr>
              <w:rFonts w:cs="Times New Roman"/>
              <w:color w:val="808080"/>
              <w:sz w:val="18"/>
            </w:rPr>
            <w:instrText xml:space="preserve"> NUMPAGES </w:instrText>
          </w:r>
          <w:r w:rsidRPr="008B7FB6">
            <w:rPr>
              <w:rFonts w:cs="Times New Roman"/>
              <w:color w:val="808080"/>
              <w:sz w:val="18"/>
            </w:rPr>
            <w:fldChar w:fldCharType="separate"/>
          </w:r>
          <w:r w:rsidR="00861286">
            <w:rPr>
              <w:rFonts w:cs="Times New Roman"/>
              <w:noProof/>
              <w:color w:val="808080"/>
              <w:sz w:val="18"/>
            </w:rPr>
            <w:t>7</w:t>
          </w:r>
          <w:r w:rsidRPr="008B7FB6">
            <w:rPr>
              <w:rFonts w:cs="Times New Roman"/>
              <w:color w:val="808080"/>
              <w:sz w:val="18"/>
            </w:rPr>
            <w:fldChar w:fldCharType="end"/>
          </w:r>
        </w:p>
      </w:tc>
    </w:tr>
  </w:tbl>
  <w:p w14:paraId="6E5EC71B" w14:textId="77777777" w:rsidR="00810833" w:rsidRPr="008B7FB6" w:rsidRDefault="00810833" w:rsidP="008B7F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EC70C" w14:textId="77777777" w:rsidR="00244A5A" w:rsidRDefault="00244A5A" w:rsidP="00CF5840">
      <w:r>
        <w:separator/>
      </w:r>
    </w:p>
  </w:footnote>
  <w:footnote w:type="continuationSeparator" w:id="0">
    <w:p w14:paraId="6E5EC70D" w14:textId="77777777" w:rsidR="00244A5A" w:rsidRDefault="00244A5A"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C710" w14:textId="77777777" w:rsidR="00810833" w:rsidRDefault="00810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C711" w14:textId="77777777" w:rsidR="006A65CC" w:rsidRPr="008B7FB6" w:rsidRDefault="00861286" w:rsidP="008B7F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C717"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7A85"/>
    <w:multiLevelType w:val="hybridMultilevel"/>
    <w:tmpl w:val="23888628"/>
    <w:lvl w:ilvl="0" w:tplc="A552EF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94E9D"/>
    <w:rsid w:val="001347C5"/>
    <w:rsid w:val="001707B3"/>
    <w:rsid w:val="001B6AAD"/>
    <w:rsid w:val="001C78DA"/>
    <w:rsid w:val="002306C4"/>
    <w:rsid w:val="00244A5A"/>
    <w:rsid w:val="00260038"/>
    <w:rsid w:val="002D355E"/>
    <w:rsid w:val="002F30DD"/>
    <w:rsid w:val="002F6DDE"/>
    <w:rsid w:val="003246AA"/>
    <w:rsid w:val="003656CE"/>
    <w:rsid w:val="00381164"/>
    <w:rsid w:val="003A2DCC"/>
    <w:rsid w:val="003D1E8D"/>
    <w:rsid w:val="003F65E2"/>
    <w:rsid w:val="0040656C"/>
    <w:rsid w:val="00487DAB"/>
    <w:rsid w:val="00547508"/>
    <w:rsid w:val="00570FBB"/>
    <w:rsid w:val="005862FB"/>
    <w:rsid w:val="005D0750"/>
    <w:rsid w:val="005D4AE9"/>
    <w:rsid w:val="005E437E"/>
    <w:rsid w:val="005F2543"/>
    <w:rsid w:val="00604698"/>
    <w:rsid w:val="006157BF"/>
    <w:rsid w:val="00723D40"/>
    <w:rsid w:val="007341B3"/>
    <w:rsid w:val="00737E26"/>
    <w:rsid w:val="00810833"/>
    <w:rsid w:val="00861286"/>
    <w:rsid w:val="008B7FB6"/>
    <w:rsid w:val="008C1CB8"/>
    <w:rsid w:val="008C5C70"/>
    <w:rsid w:val="00A477F4"/>
    <w:rsid w:val="00A52C8D"/>
    <w:rsid w:val="00A83D83"/>
    <w:rsid w:val="00AB30FA"/>
    <w:rsid w:val="00AD77F0"/>
    <w:rsid w:val="00B5464D"/>
    <w:rsid w:val="00B55589"/>
    <w:rsid w:val="00B61E93"/>
    <w:rsid w:val="00B90652"/>
    <w:rsid w:val="00BB1812"/>
    <w:rsid w:val="00BB38FE"/>
    <w:rsid w:val="00BD3826"/>
    <w:rsid w:val="00BE7C98"/>
    <w:rsid w:val="00C208D9"/>
    <w:rsid w:val="00C4062D"/>
    <w:rsid w:val="00CB52BD"/>
    <w:rsid w:val="00CF5840"/>
    <w:rsid w:val="00D00EFB"/>
    <w:rsid w:val="00D06430"/>
    <w:rsid w:val="00D438D5"/>
    <w:rsid w:val="00E1407E"/>
    <w:rsid w:val="00EF10A2"/>
    <w:rsid w:val="00F24227"/>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E5E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B5464D"/>
    <w:rPr>
      <w:rFonts w:ascii="Tahoma" w:hAnsi="Tahoma" w:cs="Tahoma"/>
      <w:sz w:val="16"/>
      <w:szCs w:val="16"/>
    </w:rPr>
  </w:style>
  <w:style w:type="character" w:customStyle="1" w:styleId="aa">
    <w:name w:val="Текст выноски Знак"/>
    <w:basedOn w:val="a0"/>
    <w:link w:val="a9"/>
    <w:uiPriority w:val="99"/>
    <w:semiHidden/>
    <w:rsid w:val="00B546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B5464D"/>
    <w:rPr>
      <w:rFonts w:ascii="Tahoma" w:hAnsi="Tahoma" w:cs="Tahoma"/>
      <w:sz w:val="16"/>
      <w:szCs w:val="16"/>
    </w:rPr>
  </w:style>
  <w:style w:type="character" w:customStyle="1" w:styleId="aa">
    <w:name w:val="Текст выноски Знак"/>
    <w:basedOn w:val="a0"/>
    <w:link w:val="a9"/>
    <w:uiPriority w:val="99"/>
    <w:semiHidden/>
    <w:rsid w:val="00B546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96B9B1CA1B1A9ACCEF4C44FF6263BF4420ECA24ABC62AFCB82DDF477FE633C7FCD7E0FE25C33020E06E1Ca5wDH" TargetMode="External"/><Relationship Id="rId18" Type="http://schemas.openxmlformats.org/officeDocument/2006/relationships/hyperlink" Target="consultantplus://offline/ref=996B9B1CA1B1A9ACCEF4DA42E04A65FB42039228A7C527AAE672841A28EF3990BB98B9BE64aCwF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996B9B1CA1B1A9ACCEF4C44FF6263BF4420ECA24ABC62AFCB82DDF477FE633C7FCD7E0FE25C33020E06E1Ca5wDH" TargetMode="External"/><Relationship Id="rId7" Type="http://schemas.openxmlformats.org/officeDocument/2006/relationships/settings" Target="settings.xml"/><Relationship Id="rId12" Type="http://schemas.openxmlformats.org/officeDocument/2006/relationships/hyperlink" Target="consultantplus://offline/ref=996B9B1CA1B1A9ACCEF4DA42E04A65FB42039228A7C527AAE672841A28EF3990BB98B9BE64aCwFH" TargetMode="External"/><Relationship Id="rId17" Type="http://schemas.openxmlformats.org/officeDocument/2006/relationships/hyperlink" Target="consultantplus://offline/ref=996B9B1CA1B1A9ACCEF4C44FF6263BF4420ECA24ABC62AFCB82DDF477FE633C7FCD7E0FE25C33020E06F15a5w5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996B9B1CA1B1A9ACCEF4DA42E04A65FB42039228A7C527AAE672841A28EF3990BB98B9BE64aCwFH" TargetMode="External"/><Relationship Id="rId20" Type="http://schemas.openxmlformats.org/officeDocument/2006/relationships/hyperlink" Target="consultantplus://offline/ref=996B9B1CA1B1A9ACCEF4DA42E04A65FB42039228A7C527AAE672841A28EF3990BB98B9BE64aCwF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996B9B1CA1B1A9ACCEF4DA42E04A65FB42039228A7C527AAE672841A28EF3990BB98B9BC61CF3029aEw2H"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consultantplus://offline/ref=B8D21B1BD9B731F99BB4B88B33D5C0BA729FE98F134B04D618AC1C7885338F7A69E03DAC92F0F329CE4CE876w8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consultantplus://offline/ref=996B9B1CA1B1A9ACCEF4C44FF6263BF4420ECA24ABC62AFCB82DDF477FE633C7FCD7E0FE25C33020E06F15a5w5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996B9B1CA1B1A9ACCEF4DA42E04A65FB42039228A7C527AAE672841A28EF3990BB98B9B961aCwBH" TargetMode="External"/><Relationship Id="rId22" Type="http://schemas.openxmlformats.org/officeDocument/2006/relationships/hyperlink" Target="consultantplus://offline/ref=996B9B1CA1B1A9ACCEF4DA42E04A65FB42039228A7C527AAE672841A28EF3990BB98B9B961aCwBH"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2014-12-29T20:00:00+00:00</dateaddindb>
    <dateminusta xmlns="081b8c99-5a1b-4ba1-9a3e-0d0cea83319e" xsi:nil="true"/>
    <numik xmlns="af44e648-6311-40f1-ad37-1234555fd9ba">1418</numik>
    <kind xmlns="e2080b48-eafa-461e-b501-38555d38caa1">79</kind>
    <num xmlns="af44e648-6311-40f1-ad37-1234555fd9ba">1418</num>
    <beginactiondate xmlns="a853e5a8-fa1e-4dd3-a1b5-1604bfb35b05" xsi:nil="true"/>
    <approvaldate xmlns="081b8c99-5a1b-4ba1-9a3e-0d0cea83319e">2014-12-29T20:00:00+00:00</approvaldate>
    <bigtitle xmlns="a853e5a8-fa1e-4dd3-a1b5-1604bfb35b05">Об утверждении Порядка установления необходимости проведения капитального ремонта общего имущества в многоквартирных домах</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1418-п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ds:schemaRefs>
    <ds:schemaRef ds:uri="e2080b48-eafa-461e-b501-38555d38caa1"/>
    <ds:schemaRef ds:uri="http://purl.org/dc/terms/"/>
    <ds:schemaRef ds:uri="bc1d99f4-2047-4b43-99f0-e8f2a593a624"/>
    <ds:schemaRef ds:uri="05bb7913-6745-425b-9415-f9dbd3e56b95"/>
    <ds:schemaRef ds:uri="http://schemas.microsoft.com/office/2006/documentManagement/types"/>
    <ds:schemaRef ds:uri="a853e5a8-fa1e-4dd3-a1b5-1604bfb35b05"/>
    <ds:schemaRef ds:uri="http://schemas.openxmlformats.org/package/2006/metadata/core-properties"/>
    <ds:schemaRef ds:uri="5256eb8c-d5dd-498a-ad6f-7fa801666f9a"/>
    <ds:schemaRef ds:uri="af44e648-6311-40f1-ad37-1234555fd9ba"/>
    <ds:schemaRef ds:uri="http://purl.org/dc/dcmitype/"/>
    <ds:schemaRef ds:uri="http://www.w3.org/XML/1998/namespace"/>
    <ds:schemaRef ds:uri="1e82c985-6cf2-4d43-b8b5-a430af7accc6"/>
    <ds:schemaRef ds:uri="http://schemas.microsoft.com/office/infopath/2007/PartnerControls"/>
    <ds:schemaRef ds:uri="081b8c99-5a1b-4ba1-9a3e-0d0cea83319e"/>
    <ds:schemaRef ds:uri="http://purl.org/dc/elements/1.1/"/>
    <ds:schemaRef ds:uri="http://schemas.microsoft.com/office/2006/metadata/properties"/>
    <ds:schemaRef ds:uri="67a9cb4f-e58d-445a-8e0b-2b8d792f9e38"/>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E689FD66-AC49-4CD8-81B6-01910F78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Крохоняткина Варвара Платоновна</cp:lastModifiedBy>
  <cp:revision>3</cp:revision>
  <cp:lastPrinted>2011-05-24T11:15:00Z</cp:lastPrinted>
  <dcterms:created xsi:type="dcterms:W3CDTF">2014-12-30T12:08:00Z</dcterms:created>
  <dcterms:modified xsi:type="dcterms:W3CDTF">2014-12-30T12:08:00Z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Порядка установления необходимости проведения капитального ремонта общего имущества в многоквартирных домах</vt:lpwstr>
  </property>
  <property fmtid="{D5CDD505-2E9C-101B-9397-08002B2CF9AE}" pid="6" name="ContentTypeId">
    <vt:lpwstr>0x0101004652DC89D47FB74683366416A31888CB</vt:lpwstr>
  </property>
</Properties>
</file>